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24" w:rsidRPr="00FA0324" w:rsidRDefault="00FA0324" w:rsidP="00FA0324">
      <w:pPr>
        <w:spacing w:before="240" w:after="24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A0324">
        <w:rPr>
          <w:rFonts w:ascii="Arial" w:eastAsia="Times New Roman" w:hAnsi="Arial" w:cs="Arial"/>
          <w:b/>
          <w:sz w:val="24"/>
          <w:szCs w:val="24"/>
          <w:lang w:eastAsia="ru-RU"/>
        </w:rPr>
        <w:t>Извещение о проведении конкурса на предоставление гранта</w:t>
      </w:r>
    </w:p>
    <w:p w:rsidR="00C54D7C" w:rsidRPr="00E912F5" w:rsidRDefault="00C54D7C" w:rsidP="00E912F5">
      <w:pPr>
        <w:spacing w:before="240"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Во исполнение постановления администрации </w:t>
      </w:r>
      <w:proofErr w:type="spell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03.10.2019 № 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1359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района»</w:t>
      </w:r>
      <w:r w:rsidR="005527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объявляется конкурс для оказания поддержки на предоставление грант</w:t>
      </w:r>
      <w:r w:rsidR="006A3E45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на реализацию проект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832D64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</w:t>
      </w:r>
      <w:r w:rsidR="002E14FE">
        <w:rPr>
          <w:rFonts w:ascii="Arial" w:eastAsia="Times New Roman" w:hAnsi="Arial" w:cs="Arial"/>
          <w:sz w:val="24"/>
          <w:szCs w:val="24"/>
          <w:lang w:eastAsia="ru-RU"/>
        </w:rPr>
        <w:t>тренажерного зала</w:t>
      </w:r>
      <w:r w:rsidR="00EE070F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54D7C" w:rsidRPr="00E912F5" w:rsidRDefault="00352989" w:rsidP="00352989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 </w:t>
      </w:r>
      <w:r w:rsidR="00C54D7C"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Информация о грантах</w:t>
      </w:r>
    </w:p>
    <w:p w:rsidR="00E912F5" w:rsidRPr="00E912F5" w:rsidRDefault="00E912F5" w:rsidP="00352989">
      <w:pPr>
        <w:spacing w:after="0" w:line="240" w:lineRule="auto"/>
        <w:ind w:left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4D7C" w:rsidRPr="00E912F5" w:rsidRDefault="00C54D7C" w:rsidP="004F1C84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Гранты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предоставляются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>субъектам малого и среднего предпринимательства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являющихся юридическим лицом, индивидуальным предпринимателем и включенных в Единый реестр субъектов малого и среднего предпринимательства (дале</w:t>
      </w:r>
      <w:proofErr w:type="gram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е-</w:t>
      </w:r>
      <w:proofErr w:type="gram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Грантополучатель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), отвечающим условиям и соответствующим требованиям, установленным в пункте 1.10 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утвержденного постановлением администрации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03.10.2019г № 1359 (дале</w:t>
      </w:r>
      <w:proofErr w:type="gram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е-</w:t>
      </w:r>
      <w:proofErr w:type="gram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Положение), прошедшим конкурсный отбор и заключившим с администрацией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договор о предоставлении гранта. </w:t>
      </w:r>
    </w:p>
    <w:p w:rsidR="004F1C84" w:rsidRPr="00EE070F" w:rsidRDefault="00352989" w:rsidP="005401B9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proofErr w:type="gram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Грант на реализацию проект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5EF0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070AC4"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</w:t>
      </w:r>
      <w:r w:rsidR="002E14FE">
        <w:rPr>
          <w:rFonts w:ascii="Arial" w:eastAsia="Times New Roman" w:hAnsi="Arial" w:cs="Arial"/>
          <w:sz w:val="24"/>
          <w:szCs w:val="24"/>
          <w:lang w:eastAsia="ru-RU"/>
        </w:rPr>
        <w:t>тренажерного зала</w:t>
      </w:r>
      <w:r w:rsidR="00EE070F"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предоставляется в целях развития </w:t>
      </w:r>
      <w:r w:rsidR="002E14FE">
        <w:rPr>
          <w:rFonts w:ascii="Arial" w:eastAsia="Times New Roman" w:hAnsi="Arial" w:cs="Arial"/>
          <w:sz w:val="24"/>
          <w:szCs w:val="24"/>
          <w:lang w:eastAsia="ru-RU"/>
        </w:rPr>
        <w:t xml:space="preserve">физкультурно-оздоровительных </w:t>
      </w:r>
      <w:r w:rsidR="00E05EF0"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 услуг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>мо</w:t>
      </w:r>
      <w:r w:rsidR="004F1C84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жет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быть  </w:t>
      </w:r>
      <w:r w:rsidR="004F1C84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 на финансовое обеспечение затрат, 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согласно п. 1.9 </w:t>
      </w:r>
      <w:r w:rsidR="005401B9" w:rsidRPr="005401B9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5401B9" w:rsidRPr="005401B9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5401B9" w:rsidRPr="005401B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  <w:r w:rsidR="002E14F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утвержденного постановлением администрации </w:t>
      </w:r>
      <w:proofErr w:type="spellStart"/>
      <w:r w:rsidR="005401B9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№ 1359 от 03.10.2019г.</w:t>
      </w:r>
      <w:proofErr w:type="gramEnd"/>
    </w:p>
    <w:p w:rsidR="00E912F5" w:rsidRPr="00E912F5" w:rsidRDefault="00E912F5" w:rsidP="00E912F5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1C84" w:rsidRPr="00E912F5" w:rsidRDefault="004F1C84" w:rsidP="00E912F5">
      <w:pPr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sz w:val="24"/>
          <w:szCs w:val="24"/>
          <w:lang w:eastAsia="ru-RU"/>
        </w:rPr>
        <w:t>2. Порядок проведения конкурсного отбора</w:t>
      </w:r>
    </w:p>
    <w:p w:rsidR="004F1C84" w:rsidRPr="00E912F5" w:rsidRDefault="004F1C84" w:rsidP="004F1C84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Заключение комитета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вместе с документами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направляется в течение 20 рабочих дней со дня окончания приема заявок на рассмотрение Комиссии для вынесения заключения, которое носит рекомендательный характер.</w:t>
      </w:r>
    </w:p>
    <w:p w:rsidR="004F1C84" w:rsidRPr="00E912F5" w:rsidRDefault="004F1C84" w:rsidP="004F1C84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Комиссия в течение 15 рабочих дней со дня поступления от комитета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заключения и документов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рассматривает представленные документы, проводит очное собеседование с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>, оценку и сопоставление заявок в соответствии с пунктами 2.18 – 2.22 настоящего Положения.</w:t>
      </w:r>
    </w:p>
    <w:p w:rsidR="00541F62" w:rsidRPr="00E912F5" w:rsidRDefault="00541F62" w:rsidP="00541F62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По результатам рассмотрения документов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>, оценки и сопоставления заявок Комиссия принимает решение, которое носит рекомендательный характер, об определении победителей конкурсного отбора и размера гранта.</w:t>
      </w:r>
    </w:p>
    <w:p w:rsidR="00541F62" w:rsidRPr="00E912F5" w:rsidRDefault="00541F62" w:rsidP="00541F62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Решение Комиссии принимается по результатам общего голосования, в соответствии с Положением о Комиссии, которое оформляется в виде протокола.</w:t>
      </w:r>
    </w:p>
    <w:p w:rsidR="00541F62" w:rsidRPr="00E912F5" w:rsidRDefault="00541F62" w:rsidP="00E912F5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Протокол Комиссии в течение 3 рабочих дней со дня принятия решения направляется в комитет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района.</w:t>
      </w:r>
    </w:p>
    <w:p w:rsidR="00541F62" w:rsidRPr="00E912F5" w:rsidRDefault="00541F62" w:rsidP="00541F62">
      <w:pPr>
        <w:pStyle w:val="a5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912F5">
        <w:rPr>
          <w:rFonts w:ascii="Arial" w:hAnsi="Arial" w:cs="Arial"/>
          <w:b/>
          <w:sz w:val="24"/>
          <w:szCs w:val="24"/>
        </w:rPr>
        <w:lastRenderedPageBreak/>
        <w:t>3. Критерии и порядок оценки</w:t>
      </w:r>
    </w:p>
    <w:p w:rsidR="00541F62" w:rsidRPr="00E912F5" w:rsidRDefault="00541F62" w:rsidP="004F1C84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Оценка и сопоставление заявок, проведение очного собеседования осуществляются Комиссией в целях выявления лучших условий </w:t>
      </w:r>
      <w:r w:rsidR="00A7464D">
        <w:rPr>
          <w:rFonts w:ascii="Arial" w:hAnsi="Arial" w:cs="Arial"/>
          <w:sz w:val="24"/>
          <w:szCs w:val="24"/>
        </w:rPr>
        <w:t>реализации проект</w:t>
      </w:r>
      <w:r w:rsidR="006A3E45">
        <w:rPr>
          <w:rFonts w:ascii="Arial" w:hAnsi="Arial" w:cs="Arial"/>
          <w:sz w:val="24"/>
          <w:szCs w:val="24"/>
        </w:rPr>
        <w:t>а</w:t>
      </w:r>
      <w:r w:rsidR="00A7464D">
        <w:rPr>
          <w:rFonts w:ascii="Arial" w:hAnsi="Arial" w:cs="Arial"/>
          <w:sz w:val="24"/>
          <w:szCs w:val="24"/>
        </w:rPr>
        <w:t xml:space="preserve"> </w:t>
      </w:r>
      <w:r w:rsidR="006A3E45">
        <w:rPr>
          <w:rFonts w:ascii="Arial" w:hAnsi="Arial" w:cs="Arial"/>
          <w:sz w:val="24"/>
          <w:szCs w:val="24"/>
        </w:rPr>
        <w:t xml:space="preserve">«Организация </w:t>
      </w:r>
      <w:r w:rsidR="002E14FE">
        <w:rPr>
          <w:rFonts w:ascii="Arial" w:hAnsi="Arial" w:cs="Arial"/>
          <w:sz w:val="24"/>
          <w:szCs w:val="24"/>
        </w:rPr>
        <w:t>тренажерного зала</w:t>
      </w:r>
      <w:bookmarkStart w:id="0" w:name="_GoBack"/>
      <w:bookmarkEnd w:id="0"/>
      <w:r w:rsidR="006A3E45">
        <w:rPr>
          <w:rFonts w:ascii="Arial" w:hAnsi="Arial" w:cs="Arial"/>
          <w:sz w:val="24"/>
          <w:szCs w:val="24"/>
        </w:rPr>
        <w:t>»</w:t>
      </w:r>
      <w:r w:rsidRPr="00E05EF0">
        <w:rPr>
          <w:rFonts w:ascii="Arial" w:hAnsi="Arial" w:cs="Arial"/>
          <w:sz w:val="24"/>
          <w:szCs w:val="24"/>
        </w:rPr>
        <w:t xml:space="preserve">, </w:t>
      </w:r>
      <w:r w:rsidRPr="00E912F5">
        <w:rPr>
          <w:rFonts w:ascii="Arial" w:hAnsi="Arial" w:cs="Arial"/>
          <w:sz w:val="24"/>
          <w:szCs w:val="24"/>
        </w:rPr>
        <w:t xml:space="preserve">предлагаемых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Грантополучателями</w:t>
      </w:r>
      <w:proofErr w:type="spellEnd"/>
      <w:r w:rsidRPr="00E912F5">
        <w:rPr>
          <w:rFonts w:ascii="Arial" w:hAnsi="Arial" w:cs="Arial"/>
          <w:sz w:val="24"/>
          <w:szCs w:val="24"/>
        </w:rPr>
        <w:t>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Очное собеседование проводится с целью предоставления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плановых результатов осуществления своего Проекта, в том числе предоставления Плана расходов гранта. 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Очное собеседование включает: доклад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Грантополучателя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по Проекту и Плану расходов гранта,  ответы на вопросы, задаваемые членами Комиссии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Грантополучателю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по Проекту и Плану расходов гранта, а также по другим документам, приложенным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к заявке.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Проведение очного собеседования с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в ходе заседания Комиссии является обязательным.</w:t>
      </w:r>
    </w:p>
    <w:p w:rsidR="004F1C84" w:rsidRPr="00E912F5" w:rsidRDefault="00541F62" w:rsidP="004F1C84">
      <w:pP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Оценка заявки </w:t>
      </w:r>
      <w:proofErr w:type="spell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Грантополучателя</w:t>
      </w:r>
      <w:proofErr w:type="spellEnd"/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осуществляется по следующим критериям:</w:t>
      </w:r>
    </w:p>
    <w:p w:rsidR="00541F62" w:rsidRPr="00E912F5" w:rsidRDefault="00C54D7C" w:rsidP="00C54D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12F5">
        <w:rPr>
          <w:rFonts w:ascii="Arial" w:eastAsia="Calibri" w:hAnsi="Arial" w:cs="Arial"/>
          <w:sz w:val="24"/>
          <w:szCs w:val="24"/>
        </w:rPr>
        <w:t xml:space="preserve">    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410"/>
        <w:gridCol w:w="1984"/>
      </w:tblGrid>
      <w:tr w:rsidR="00F675D9" w:rsidRPr="00F675D9" w:rsidTr="00434C66">
        <w:tc>
          <w:tcPr>
            <w:tcW w:w="3119" w:type="dxa"/>
            <w:vMerge w:val="restart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6520" w:type="dxa"/>
            <w:gridSpan w:val="3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Баллы</w:t>
            </w:r>
          </w:p>
        </w:tc>
      </w:tr>
      <w:tr w:rsidR="00F675D9" w:rsidRPr="00F675D9" w:rsidTr="00434C66">
        <w:tc>
          <w:tcPr>
            <w:tcW w:w="3119" w:type="dxa"/>
            <w:vMerge/>
          </w:tcPr>
          <w:p w:rsidR="00F675D9" w:rsidRPr="00F675D9" w:rsidRDefault="00F675D9" w:rsidP="00F675D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F675D9" w:rsidRPr="00F675D9" w:rsidTr="00434C66">
        <w:tblPrEx>
          <w:tblBorders>
            <w:insideH w:val="nil"/>
          </w:tblBorders>
        </w:tblPrEx>
        <w:tc>
          <w:tcPr>
            <w:tcW w:w="3119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объема производства продукции (выполненных работ, оказанных услуг)  ежегодно в течение 5 лет с года, следующего за годом предоставления гранта</w:t>
            </w:r>
          </w:p>
        </w:tc>
        <w:tc>
          <w:tcPr>
            <w:tcW w:w="2126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1-3%</w:t>
            </w:r>
          </w:p>
        </w:tc>
        <w:tc>
          <w:tcPr>
            <w:tcW w:w="2410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3%</w:t>
            </w:r>
          </w:p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5% включительно</w:t>
            </w:r>
          </w:p>
        </w:tc>
        <w:tc>
          <w:tcPr>
            <w:tcW w:w="1984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5%</w:t>
            </w:r>
          </w:p>
        </w:tc>
      </w:tr>
      <w:tr w:rsidR="00F675D9" w:rsidRPr="00F675D9" w:rsidTr="00434C66">
        <w:tblPrEx>
          <w:tblBorders>
            <w:insideH w:val="nil"/>
          </w:tblBorders>
        </w:tblPrEx>
        <w:trPr>
          <w:trHeight w:val="22"/>
        </w:trPr>
        <w:tc>
          <w:tcPr>
            <w:tcW w:w="3119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окупаемости проекта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5 лет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3 до 5 лет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 лет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у участника конкурсного отбора собственных сре</w:t>
            </w:r>
            <w:proofErr w:type="gramStart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дств дл</w:t>
            </w:r>
            <w:proofErr w:type="gramEnd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финансирования проекта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более 20% 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свыше 20% до 30% затрат включительно 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30% затрат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новых рабочих мест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 и более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Направления использования гранта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Планируется приобретение материальных ресурсов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Планируется приобретение основных средств (оборудование, устройства, </w:t>
            </w:r>
            <w:proofErr w:type="spellStart"/>
            <w:proofErr w:type="gramStart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ме-ханизмы</w:t>
            </w:r>
            <w:proofErr w:type="spellEnd"/>
            <w:proofErr w:type="gramEnd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приборы, аппараты, агрегаты, установки, </w:t>
            </w:r>
            <w:proofErr w:type="spellStart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специа-лизированные</w:t>
            </w:r>
            <w:proofErr w:type="spellEnd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автотранспортные средства, прочий инвентарь и оборудование для осуществления предпринимательской деятельности)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Планируется модернизация и расширение действующего производства; открытие нового производства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Результаты очного собеседования: доклад и ответы на вопросы членов Комиссии (каждому участнику конкурсного отбора задается равное количество вопросов)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Показал знание основных направлений реализации Проекта и ответил от 20% до 50%  вопросов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Показал знание основных направлений реализации Проекта и ответил более чем на 50%  вопросов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Показал знание направлений и специализацию реализации Проекта и ответил на 100% вопросов</w:t>
            </w:r>
          </w:p>
        </w:tc>
      </w:tr>
    </w:tbl>
    <w:p w:rsidR="00C54D7C" w:rsidRPr="00E912F5" w:rsidRDefault="00C54D7C" w:rsidP="00C54D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Оценка и сопоставление заявок осуществляются Комиссией в следующем порядке: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а) для каждой заявки баллы по всем критериям оценки суммируются;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б) наилучшие условия содержатся в заявке, которая в результате оценки набрала максимальное значение суммарной величины баллов.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Не участвуют в оценке заявки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>, которые не участвовали в очном собеседовании.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На основании суммарного балла оценки и сопоставления заявок Комиссия присваивает каждой заявке (относительно других по мере уменьшения суммы критериев оценки) порядковый номер. Заявке, в которой содержатся лучшие условия, присваивается первый номер.</w:t>
      </w:r>
    </w:p>
    <w:p w:rsidR="00F675D9" w:rsidRDefault="00F675D9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F675D9">
        <w:rPr>
          <w:rFonts w:ascii="Arial" w:hAnsi="Arial" w:cs="Arial"/>
          <w:sz w:val="24"/>
          <w:szCs w:val="24"/>
        </w:rPr>
        <w:t xml:space="preserve">Победителем конкурса признаются </w:t>
      </w:r>
      <w:proofErr w:type="spellStart"/>
      <w:r w:rsidRPr="00F675D9">
        <w:rPr>
          <w:rFonts w:ascii="Arial" w:hAnsi="Arial" w:cs="Arial"/>
          <w:sz w:val="24"/>
          <w:szCs w:val="24"/>
        </w:rPr>
        <w:t>Грантополучатель</w:t>
      </w:r>
      <w:proofErr w:type="spellEnd"/>
      <w:r w:rsidRPr="00F675D9">
        <w:rPr>
          <w:rFonts w:ascii="Arial" w:hAnsi="Arial" w:cs="Arial"/>
          <w:sz w:val="24"/>
          <w:szCs w:val="24"/>
        </w:rPr>
        <w:t>, заявке которого присвоен первый номер.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Если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Грантополучатели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набрали одинаковое количество баллов, то признается победившей та заявка, которая зарегистрирована ранее по дате и времени.</w:t>
      </w:r>
    </w:p>
    <w:p w:rsidR="00541F62" w:rsidRPr="00E912F5" w:rsidRDefault="00541F62" w:rsidP="00C54D7C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Место, срок и порядок предоставления заявок на конкурсный отбор</w:t>
      </w:r>
    </w:p>
    <w:p w:rsidR="00541F62" w:rsidRPr="00E912F5" w:rsidRDefault="00541F62" w:rsidP="00E912F5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Для участия в конкурсе Заявители предоставляют документы в Уполномоченный орга</w:t>
      </w:r>
      <w:proofErr w:type="gramStart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н-</w:t>
      </w:r>
      <w:proofErr w:type="gramEnd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администрацию </w:t>
      </w:r>
      <w:proofErr w:type="spellStart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Упоровского</w:t>
      </w:r>
      <w:proofErr w:type="spellEnd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муниципального района на почтовый адрес: 627180, с. Упорово, ул. Володарского, 45 кабинет 320 в срок с </w:t>
      </w:r>
      <w:r w:rsidR="00E05EF0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30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0</w:t>
      </w:r>
      <w:r w:rsidR="008B6F3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.20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Pr="00E05E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</w:t>
      </w:r>
      <w:r w:rsidR="00E05EF0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22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0</w:t>
      </w:r>
      <w:r w:rsidR="008B6F3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.20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Pr="00E05E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года включительно.</w:t>
      </w:r>
    </w:p>
    <w:p w:rsidR="00541F62" w:rsidRPr="00E912F5" w:rsidRDefault="00541F62" w:rsidP="00E912F5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Заявители предоставляют заявку с приложением документов, указанных пунктом 2.2 Положения.</w:t>
      </w:r>
    </w:p>
    <w:p w:rsidR="00C54D7C" w:rsidRPr="00E912F5" w:rsidRDefault="00F151AC" w:rsidP="00C54D7C">
      <w:pPr>
        <w:spacing w:before="240"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="00C54D7C"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 Размер грантов</w:t>
      </w:r>
    </w:p>
    <w:p w:rsidR="00F675D9" w:rsidRDefault="00F675D9" w:rsidP="00E912F5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F675D9">
        <w:rPr>
          <w:rFonts w:ascii="Arial" w:hAnsi="Arial" w:cs="Arial"/>
          <w:sz w:val="24"/>
          <w:szCs w:val="24"/>
        </w:rPr>
        <w:t xml:space="preserve">Размеры гранта в расчете на одного </w:t>
      </w:r>
      <w:proofErr w:type="spellStart"/>
      <w:r w:rsidRPr="00F675D9">
        <w:rPr>
          <w:rFonts w:ascii="Arial" w:hAnsi="Arial" w:cs="Arial"/>
          <w:sz w:val="24"/>
          <w:szCs w:val="24"/>
        </w:rPr>
        <w:t>Грантополучателя</w:t>
      </w:r>
      <w:proofErr w:type="spellEnd"/>
      <w:r w:rsidRPr="00F675D9">
        <w:rPr>
          <w:rFonts w:ascii="Arial" w:hAnsi="Arial" w:cs="Arial"/>
          <w:sz w:val="24"/>
          <w:szCs w:val="24"/>
        </w:rPr>
        <w:t xml:space="preserve"> определяется в размере, не превышающем  500 000 рублей, но не более 80 процентов затрат.</w:t>
      </w:r>
    </w:p>
    <w:p w:rsidR="00E912F5" w:rsidRPr="00E912F5" w:rsidRDefault="005527A1" w:rsidP="00E912F5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527A1">
        <w:rPr>
          <w:rFonts w:ascii="Arial" w:hAnsi="Arial" w:cs="Arial"/>
          <w:sz w:val="24"/>
          <w:szCs w:val="24"/>
        </w:rPr>
        <w:t xml:space="preserve">Размер гранта определяется Комиссией исходя из суммы, указанной </w:t>
      </w:r>
      <w:proofErr w:type="spellStart"/>
      <w:r w:rsidRPr="005527A1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5527A1">
        <w:rPr>
          <w:rFonts w:ascii="Arial" w:hAnsi="Arial" w:cs="Arial"/>
          <w:sz w:val="24"/>
          <w:szCs w:val="24"/>
        </w:rPr>
        <w:t xml:space="preserve"> в заявке, очного собеседования, с учетом эффективности проектов и лимитов бюджетных средств. Размер гранта не может быть больше суммы, указанной в заявке, и более размера гранта, предусмотренного п.3.1. Положения.</w:t>
      </w:r>
    </w:p>
    <w:p w:rsidR="00C54D7C" w:rsidRPr="00E912F5" w:rsidRDefault="00C54D7C" w:rsidP="00E912F5">
      <w:pPr>
        <w:pStyle w:val="ConsPlusNormal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E912F5">
        <w:rPr>
          <w:rFonts w:ascii="Arial" w:hAnsi="Arial" w:cs="Arial"/>
          <w:b/>
          <w:bCs/>
          <w:sz w:val="24"/>
          <w:szCs w:val="24"/>
        </w:rPr>
        <w:t>6. Порядок и сроки утверждения результатов</w:t>
      </w:r>
    </w:p>
    <w:p w:rsidR="00E912F5" w:rsidRPr="00E912F5" w:rsidRDefault="00E912F5" w:rsidP="00E912F5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Комитет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в течение 10 рабочих дней со дня принятия решения Комиссией:</w:t>
      </w: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-  направляет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Грантополучателям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уведомление о принятом решении;</w:t>
      </w: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- готовит проект постановления о предоставлении гранта с учетом результатов конкурсного отбора;</w:t>
      </w: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- готовит проект договора, согласно приложению </w:t>
      </w:r>
      <w:r w:rsidR="000177EA">
        <w:rPr>
          <w:rFonts w:ascii="Arial" w:hAnsi="Arial" w:cs="Arial"/>
          <w:sz w:val="24"/>
          <w:szCs w:val="24"/>
        </w:rPr>
        <w:t>6</w:t>
      </w:r>
      <w:r w:rsidRPr="00E912F5">
        <w:rPr>
          <w:rFonts w:ascii="Arial" w:hAnsi="Arial" w:cs="Arial"/>
          <w:sz w:val="24"/>
          <w:szCs w:val="24"/>
        </w:rPr>
        <w:t xml:space="preserve"> к настоящему Положению в количестве, равном количеству сторон договора, и направляет прошедшим конкурсный отбор</w:t>
      </w:r>
      <w:r w:rsidR="005527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27A1">
        <w:rPr>
          <w:rFonts w:ascii="Arial" w:hAnsi="Arial" w:cs="Arial"/>
          <w:sz w:val="24"/>
          <w:szCs w:val="24"/>
        </w:rPr>
        <w:t>Грантополучателям</w:t>
      </w:r>
      <w:proofErr w:type="spellEnd"/>
      <w:r w:rsidR="005527A1">
        <w:rPr>
          <w:rFonts w:ascii="Arial" w:hAnsi="Arial" w:cs="Arial"/>
          <w:sz w:val="24"/>
          <w:szCs w:val="24"/>
        </w:rPr>
        <w:t xml:space="preserve"> </w:t>
      </w:r>
      <w:r w:rsidRPr="00E912F5">
        <w:rPr>
          <w:rFonts w:ascii="Arial" w:hAnsi="Arial" w:cs="Arial"/>
          <w:sz w:val="24"/>
          <w:szCs w:val="24"/>
        </w:rPr>
        <w:t xml:space="preserve"> для подписания.</w:t>
      </w:r>
    </w:p>
    <w:p w:rsidR="00C54D7C" w:rsidRPr="00E912F5" w:rsidRDefault="00C54D7C" w:rsidP="00185591">
      <w:pPr>
        <w:spacing w:after="0" w:line="240" w:lineRule="auto"/>
        <w:ind w:right="60"/>
        <w:textAlignment w:val="top"/>
        <w:rPr>
          <w:rFonts w:ascii="Arial" w:eastAsia="Times New Roman" w:hAnsi="Arial" w:cs="Arial"/>
          <w:color w:val="3A4256"/>
          <w:sz w:val="24"/>
          <w:szCs w:val="24"/>
          <w:lang w:eastAsia="ru-RU"/>
        </w:rPr>
      </w:pPr>
    </w:p>
    <w:p w:rsidR="00F151AC" w:rsidRPr="00E912F5" w:rsidRDefault="00F151AC" w:rsidP="00185591">
      <w:pPr>
        <w:spacing w:after="0" w:line="240" w:lineRule="auto"/>
        <w:ind w:right="60"/>
        <w:textAlignment w:val="top"/>
        <w:rPr>
          <w:rFonts w:ascii="Arial" w:eastAsia="Times New Roman" w:hAnsi="Arial" w:cs="Arial"/>
          <w:color w:val="3A4256"/>
          <w:sz w:val="24"/>
          <w:szCs w:val="24"/>
          <w:lang w:eastAsia="ru-RU"/>
        </w:rPr>
      </w:pPr>
    </w:p>
    <w:p w:rsidR="00E912F5" w:rsidRPr="00E912F5" w:rsidRDefault="00E912F5" w:rsidP="00E912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7. Порядок и сроки объявления результатов конкурса</w:t>
      </w:r>
    </w:p>
    <w:p w:rsidR="00E912F5" w:rsidRPr="00E912F5" w:rsidRDefault="00E912F5" w:rsidP="00E912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912F5" w:rsidRPr="00E912F5" w:rsidRDefault="00E912F5" w:rsidP="00E912F5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color w:val="000000"/>
          <w:sz w:val="24"/>
          <w:szCs w:val="24"/>
        </w:rPr>
        <w:t xml:space="preserve">Информация о результатах конкурса размещается </w:t>
      </w:r>
      <w:r w:rsidRPr="00E912F5">
        <w:rPr>
          <w:rFonts w:ascii="Arial" w:hAnsi="Arial" w:cs="Arial"/>
          <w:sz w:val="24"/>
          <w:szCs w:val="24"/>
        </w:rPr>
        <w:t xml:space="preserve">на официальном сайте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в информационно-телекоммуникационной сети «Интернет» по адресу: https://uporovo.admtyumen.ru/</w:t>
      </w:r>
      <w:r w:rsidRPr="00E912F5">
        <w:rPr>
          <w:rFonts w:ascii="Arial" w:hAnsi="Arial" w:cs="Arial"/>
          <w:color w:val="000000"/>
          <w:sz w:val="24"/>
          <w:szCs w:val="24"/>
        </w:rPr>
        <w:t xml:space="preserve"> по истечении двух месяцев со дня окончания приема заявок.</w:t>
      </w:r>
    </w:p>
    <w:p w:rsidR="00E912F5" w:rsidRPr="00E912F5" w:rsidRDefault="00E912F5" w:rsidP="00E912F5">
      <w:pPr>
        <w:ind w:left="-1134"/>
        <w:jc w:val="both"/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Председатель комитета по экономике</w:t>
      </w: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 и прогнозированию администрации </w:t>
      </w:r>
    </w:p>
    <w:p w:rsidR="00B93FF2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                                                  Т. В. Ярцева</w:t>
      </w:r>
    </w:p>
    <w:sectPr w:rsidR="00B93FF2" w:rsidRPr="00E9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6265"/>
    <w:multiLevelType w:val="multilevel"/>
    <w:tmpl w:val="09E2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B12144"/>
    <w:multiLevelType w:val="multilevel"/>
    <w:tmpl w:val="C39A5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E4BD9"/>
    <w:multiLevelType w:val="multilevel"/>
    <w:tmpl w:val="0592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7"/>
    <w:rsid w:val="000177EA"/>
    <w:rsid w:val="00070AC4"/>
    <w:rsid w:val="00085D75"/>
    <w:rsid w:val="00185591"/>
    <w:rsid w:val="001F3515"/>
    <w:rsid w:val="002608FF"/>
    <w:rsid w:val="002E14FE"/>
    <w:rsid w:val="00352989"/>
    <w:rsid w:val="003C03EE"/>
    <w:rsid w:val="004F1C84"/>
    <w:rsid w:val="0052750F"/>
    <w:rsid w:val="005401B9"/>
    <w:rsid w:val="00541F62"/>
    <w:rsid w:val="005527A1"/>
    <w:rsid w:val="00570CE2"/>
    <w:rsid w:val="0067738D"/>
    <w:rsid w:val="006A3E45"/>
    <w:rsid w:val="007405C7"/>
    <w:rsid w:val="008307EF"/>
    <w:rsid w:val="00832D64"/>
    <w:rsid w:val="00853EA3"/>
    <w:rsid w:val="008B6F33"/>
    <w:rsid w:val="008F7064"/>
    <w:rsid w:val="009E0007"/>
    <w:rsid w:val="00A7464D"/>
    <w:rsid w:val="00C54D7C"/>
    <w:rsid w:val="00C70E04"/>
    <w:rsid w:val="00CC7BFC"/>
    <w:rsid w:val="00E05EF0"/>
    <w:rsid w:val="00E912F5"/>
    <w:rsid w:val="00EE070F"/>
    <w:rsid w:val="00F151AC"/>
    <w:rsid w:val="00F675D9"/>
    <w:rsid w:val="00FA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2568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5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Куракина Людмила Геннадьевна</dc:creator>
  <cp:lastModifiedBy>Куракина Людмила Геннадьевна</cp:lastModifiedBy>
  <cp:revision>2</cp:revision>
  <cp:lastPrinted>2020-04-22T10:55:00Z</cp:lastPrinted>
  <dcterms:created xsi:type="dcterms:W3CDTF">2020-04-30T12:13:00Z</dcterms:created>
  <dcterms:modified xsi:type="dcterms:W3CDTF">2020-04-30T12:13:00Z</dcterms:modified>
</cp:coreProperties>
</file>