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389"/>
        <w:tblW w:w="9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1"/>
        <w:gridCol w:w="4510"/>
      </w:tblGrid>
      <w:tr w:rsidR="006673E6" w:rsidTr="00827941">
        <w:trPr>
          <w:trHeight w:val="4075"/>
        </w:trPr>
        <w:tc>
          <w:tcPr>
            <w:tcW w:w="5051" w:type="dxa"/>
            <w:tcBorders>
              <w:top w:val="nil"/>
              <w:left w:val="nil"/>
              <w:bottom w:val="nil"/>
              <w:right w:val="nil"/>
            </w:tcBorders>
          </w:tcPr>
          <w:p w:rsidR="006673E6" w:rsidRDefault="006673E6" w:rsidP="00827941">
            <w:pPr>
              <w:spacing w:line="276" w:lineRule="auto"/>
              <w:jc w:val="center"/>
            </w:pPr>
          </w:p>
          <w:p w:rsidR="00250292" w:rsidRPr="00250292" w:rsidRDefault="00250292" w:rsidP="00250292">
            <w:pPr>
              <w:spacing w:after="200" w:line="20" w:lineRule="atLeast"/>
              <w:contextualSpacing/>
              <w:jc w:val="center"/>
              <w:rPr>
                <w:rFonts w:eastAsia="Calibri"/>
                <w:lang w:eastAsia="en-US"/>
              </w:rPr>
            </w:pPr>
            <w:r w:rsidRPr="00250292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1493265E" wp14:editId="6C338E68">
                  <wp:extent cx="541020" cy="701040"/>
                  <wp:effectExtent l="0" t="0" r="0" b="3810"/>
                  <wp:docPr id="1" name="Рисунок 1" descr="C:\Users\KurushinaNA\Desktop\герб 2007 год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urushinaNA\Desktop\герб 2007 год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20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0292" w:rsidRPr="00250292" w:rsidRDefault="00250292" w:rsidP="00250292">
            <w:pPr>
              <w:spacing w:after="200" w:line="20" w:lineRule="atLeast"/>
              <w:contextualSpacing/>
              <w:rPr>
                <w:rFonts w:eastAsia="Calibri"/>
                <w:lang w:eastAsia="en-US"/>
              </w:rPr>
            </w:pPr>
          </w:p>
          <w:p w:rsidR="00250292" w:rsidRPr="00250292" w:rsidRDefault="00250292" w:rsidP="00250292">
            <w:pPr>
              <w:spacing w:after="200" w:line="20" w:lineRule="atLeast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250292">
              <w:rPr>
                <w:rFonts w:eastAsia="Calibri"/>
                <w:b/>
                <w:lang w:eastAsia="en-US"/>
              </w:rPr>
              <w:t>АДМИНИСТРАЦИЯ УПОРОВСКОГО</w:t>
            </w:r>
          </w:p>
          <w:p w:rsidR="00250292" w:rsidRPr="00250292" w:rsidRDefault="00250292" w:rsidP="00250292">
            <w:pPr>
              <w:spacing w:after="200" w:line="20" w:lineRule="atLeast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250292">
              <w:rPr>
                <w:rFonts w:eastAsia="Calibri"/>
                <w:b/>
                <w:lang w:eastAsia="en-US"/>
              </w:rPr>
              <w:t>МУНИЦИПАЛЬНОГО РАЙОНА</w:t>
            </w:r>
          </w:p>
          <w:p w:rsidR="00250292" w:rsidRPr="00250292" w:rsidRDefault="00250292" w:rsidP="00250292">
            <w:pPr>
              <w:spacing w:after="200" w:line="20" w:lineRule="atLeast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  <w:p w:rsidR="00250292" w:rsidRPr="00250292" w:rsidRDefault="00250292" w:rsidP="00250292">
            <w:pPr>
              <w:spacing w:after="200" w:line="20" w:lineRule="atLeast"/>
              <w:contextualSpacing/>
              <w:jc w:val="center"/>
              <w:rPr>
                <w:rFonts w:eastAsia="Calibri"/>
                <w:lang w:eastAsia="en-US"/>
              </w:rPr>
            </w:pPr>
            <w:r w:rsidRPr="00250292">
              <w:rPr>
                <w:rFonts w:eastAsia="Calibri"/>
                <w:lang w:eastAsia="en-US"/>
              </w:rPr>
              <w:t>ул. Володарского, д.45, с. Упорово,</w:t>
            </w:r>
          </w:p>
          <w:p w:rsidR="00250292" w:rsidRPr="00250292" w:rsidRDefault="00250292" w:rsidP="00250292">
            <w:pPr>
              <w:spacing w:after="200" w:line="20" w:lineRule="atLeast"/>
              <w:contextualSpacing/>
              <w:jc w:val="center"/>
              <w:rPr>
                <w:rFonts w:eastAsia="Calibri"/>
                <w:lang w:eastAsia="en-US"/>
              </w:rPr>
            </w:pPr>
            <w:proofErr w:type="spellStart"/>
            <w:r w:rsidRPr="00250292">
              <w:rPr>
                <w:rFonts w:eastAsia="Calibri"/>
                <w:lang w:eastAsia="en-US"/>
              </w:rPr>
              <w:t>Упоровский</w:t>
            </w:r>
            <w:proofErr w:type="spellEnd"/>
            <w:r w:rsidRPr="00250292">
              <w:rPr>
                <w:rFonts w:eastAsia="Calibri"/>
                <w:lang w:eastAsia="en-US"/>
              </w:rPr>
              <w:t xml:space="preserve"> р-н, </w:t>
            </w:r>
            <w:proofErr w:type="gramStart"/>
            <w:r w:rsidRPr="00250292">
              <w:rPr>
                <w:rFonts w:eastAsia="Calibri"/>
                <w:lang w:eastAsia="en-US"/>
              </w:rPr>
              <w:t>Тюменская</w:t>
            </w:r>
            <w:proofErr w:type="gramEnd"/>
            <w:r w:rsidRPr="00250292">
              <w:rPr>
                <w:rFonts w:eastAsia="Calibri"/>
                <w:lang w:eastAsia="en-US"/>
              </w:rPr>
              <w:t xml:space="preserve"> обл., 627180</w:t>
            </w:r>
          </w:p>
          <w:p w:rsidR="00250292" w:rsidRPr="00250292" w:rsidRDefault="00250292" w:rsidP="00250292">
            <w:pPr>
              <w:spacing w:after="200" w:line="20" w:lineRule="atLeast"/>
              <w:contextualSpacing/>
              <w:jc w:val="center"/>
              <w:rPr>
                <w:rFonts w:eastAsia="Calibri"/>
                <w:lang w:eastAsia="en-US"/>
              </w:rPr>
            </w:pPr>
            <w:r w:rsidRPr="00250292">
              <w:rPr>
                <w:rFonts w:eastAsia="Calibri"/>
                <w:lang w:eastAsia="en-US"/>
              </w:rPr>
              <w:t>Тел./факс (34541) 3-17-86,3-11-48</w:t>
            </w:r>
          </w:p>
          <w:p w:rsidR="00250292" w:rsidRPr="00250292" w:rsidRDefault="00250292" w:rsidP="00250292">
            <w:pPr>
              <w:spacing w:after="200" w:line="20" w:lineRule="atLeast"/>
              <w:contextualSpacing/>
              <w:jc w:val="center"/>
              <w:rPr>
                <w:rFonts w:eastAsia="Calibri"/>
                <w:lang w:eastAsia="en-US"/>
              </w:rPr>
            </w:pPr>
            <w:proofErr w:type="spellStart"/>
            <w:r w:rsidRPr="00250292">
              <w:rPr>
                <w:rFonts w:eastAsia="Calibri"/>
                <w:lang w:val="en-US" w:eastAsia="en-US"/>
              </w:rPr>
              <w:t>kanc</w:t>
            </w:r>
            <w:proofErr w:type="spellEnd"/>
            <w:r w:rsidRPr="00250292">
              <w:rPr>
                <w:rFonts w:eastAsia="Calibri"/>
                <w:lang w:eastAsia="en-US"/>
              </w:rPr>
              <w:t>_</w:t>
            </w:r>
            <w:proofErr w:type="spellStart"/>
            <w:r w:rsidRPr="00250292">
              <w:rPr>
                <w:rFonts w:eastAsia="Calibri"/>
                <w:lang w:val="en-US" w:eastAsia="en-US"/>
              </w:rPr>
              <w:t>uporovo</w:t>
            </w:r>
            <w:proofErr w:type="spellEnd"/>
            <w:r w:rsidRPr="00250292">
              <w:rPr>
                <w:rFonts w:eastAsia="Calibri"/>
                <w:lang w:eastAsia="en-US"/>
              </w:rPr>
              <w:t>@72</w:t>
            </w:r>
            <w:r w:rsidRPr="00250292">
              <w:rPr>
                <w:rFonts w:eastAsia="Calibri"/>
                <w:lang w:val="en-US" w:eastAsia="en-US"/>
              </w:rPr>
              <w:t>to</w:t>
            </w:r>
            <w:r w:rsidRPr="00250292">
              <w:rPr>
                <w:rFonts w:eastAsia="Calibri"/>
                <w:lang w:eastAsia="en-US"/>
              </w:rPr>
              <w:t>.</w:t>
            </w:r>
            <w:proofErr w:type="spellStart"/>
            <w:r w:rsidRPr="00250292">
              <w:rPr>
                <w:rFonts w:eastAsia="Calibri"/>
                <w:lang w:val="en-US" w:eastAsia="en-US"/>
              </w:rPr>
              <w:t>ru</w:t>
            </w:r>
            <w:proofErr w:type="spellEnd"/>
          </w:p>
          <w:p w:rsidR="00250292" w:rsidRPr="00250292" w:rsidRDefault="00250292" w:rsidP="00250292">
            <w:pPr>
              <w:spacing w:after="200" w:line="20" w:lineRule="atLeast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250292" w:rsidRPr="00250292" w:rsidRDefault="00250292" w:rsidP="00250292">
            <w:pPr>
              <w:spacing w:after="200" w:line="20" w:lineRule="atLeast"/>
              <w:contextualSpacing/>
              <w:jc w:val="center"/>
              <w:rPr>
                <w:rFonts w:eastAsia="Calibri"/>
                <w:lang w:eastAsia="en-US"/>
              </w:rPr>
            </w:pPr>
            <w:r w:rsidRPr="00250292">
              <w:rPr>
                <w:rFonts w:eastAsia="Calibri"/>
                <w:lang w:eastAsia="en-US"/>
              </w:rPr>
              <w:t>____</w:t>
            </w:r>
            <w:r w:rsidR="00414AAD" w:rsidRPr="00414AAD">
              <w:rPr>
                <w:rFonts w:eastAsia="Calibri"/>
                <w:u w:val="single"/>
                <w:lang w:eastAsia="en-US"/>
              </w:rPr>
              <w:t>09.04.2020</w:t>
            </w:r>
            <w:r w:rsidR="00414AAD">
              <w:rPr>
                <w:rFonts w:eastAsia="Calibri"/>
                <w:lang w:eastAsia="en-US"/>
              </w:rPr>
              <w:t xml:space="preserve"> </w:t>
            </w:r>
            <w:r w:rsidRPr="00250292">
              <w:rPr>
                <w:rFonts w:eastAsia="Calibri"/>
                <w:lang w:eastAsia="en-US"/>
              </w:rPr>
              <w:t>№_______</w:t>
            </w:r>
            <w:bookmarkStart w:id="0" w:name="_GoBack"/>
            <w:bookmarkEnd w:id="0"/>
          </w:p>
          <w:p w:rsidR="006673E6" w:rsidRPr="000341AB" w:rsidRDefault="00250292" w:rsidP="00250292">
            <w:pPr>
              <w:spacing w:line="276" w:lineRule="auto"/>
              <w:jc w:val="center"/>
            </w:pPr>
            <w:r w:rsidRPr="00250292">
              <w:rPr>
                <w:rFonts w:eastAsia="Calibri"/>
                <w:lang w:eastAsia="en-US"/>
              </w:rPr>
              <w:t xml:space="preserve">   На №________ от ___________</w:t>
            </w: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</w:tcPr>
          <w:p w:rsidR="006673E6" w:rsidRDefault="006673E6" w:rsidP="00827941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6673E6" w:rsidRDefault="006673E6" w:rsidP="00827941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  <w:p w:rsidR="006673E6" w:rsidRDefault="006673E6" w:rsidP="00827941">
            <w:pPr>
              <w:spacing w:line="276" w:lineRule="auto"/>
              <w:rPr>
                <w:rFonts w:ascii="Arial" w:hAnsi="Arial" w:cs="Arial"/>
                <w:bCs/>
              </w:rPr>
            </w:pPr>
          </w:p>
          <w:p w:rsidR="00DC4FF5" w:rsidRPr="00A74BEE" w:rsidRDefault="00DC4FF5" w:rsidP="00DC4FF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6673E6" w:rsidRPr="009C6883" w:rsidRDefault="006673E6" w:rsidP="009C6883">
      <w:pPr>
        <w:tabs>
          <w:tab w:val="left" w:pos="2790"/>
        </w:tabs>
        <w:spacing w:line="276" w:lineRule="auto"/>
      </w:pPr>
    </w:p>
    <w:p w:rsidR="00250292" w:rsidRDefault="00250292" w:rsidP="001E57D4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</w:p>
    <w:p w:rsidR="00250292" w:rsidRDefault="00250292" w:rsidP="001E57D4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</w:p>
    <w:p w:rsidR="006673E6" w:rsidRDefault="00BC021E" w:rsidP="001E57D4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BC021E">
        <w:rPr>
          <w:rFonts w:ascii="Arial" w:hAnsi="Arial" w:cs="Arial"/>
          <w:b/>
          <w:sz w:val="26"/>
          <w:szCs w:val="26"/>
        </w:rPr>
        <w:t>ЗАКЛЮЧЕНИЕ ОБ ОЦЕНКЕ РЕГУЛИРУЮЩЕГО ВОЗДЕЙСТВИЯ</w:t>
      </w:r>
    </w:p>
    <w:p w:rsidR="00BC021E" w:rsidRPr="00BC021E" w:rsidRDefault="00BC021E" w:rsidP="001E57D4">
      <w:pPr>
        <w:spacing w:line="276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на проект постановления администрации </w:t>
      </w:r>
      <w:proofErr w:type="spellStart"/>
      <w:r>
        <w:rPr>
          <w:rFonts w:ascii="Arial" w:hAnsi="Arial" w:cs="Arial"/>
          <w:sz w:val="26"/>
          <w:szCs w:val="26"/>
        </w:rPr>
        <w:t>Упоровского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муниципального района «О внесении изменений в постановление администрации </w:t>
      </w:r>
      <w:proofErr w:type="spellStart"/>
      <w:r>
        <w:rPr>
          <w:rFonts w:ascii="Arial" w:hAnsi="Arial" w:cs="Arial"/>
          <w:sz w:val="26"/>
          <w:szCs w:val="26"/>
        </w:rPr>
        <w:t>Упоровского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муниципального района от </w:t>
      </w:r>
      <w:r w:rsidR="00B57136" w:rsidRPr="00B57136">
        <w:rPr>
          <w:rFonts w:ascii="Arial" w:hAnsi="Arial" w:cs="Arial"/>
          <w:color w:val="000000" w:themeColor="text1"/>
          <w:sz w:val="26"/>
          <w:szCs w:val="26"/>
          <w:shd w:val="clear" w:color="auto" w:fill="FFFFFF"/>
        </w:rPr>
        <w:t>20.04.2017 г. № 698</w:t>
      </w:r>
      <w:r w:rsidR="00B57136" w:rsidRPr="00B57136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«Об утверждении схемы размещения нестационарных торговых объектов на территории </w:t>
      </w:r>
      <w:proofErr w:type="spellStart"/>
      <w:r>
        <w:rPr>
          <w:rFonts w:ascii="Arial" w:hAnsi="Arial" w:cs="Arial"/>
          <w:sz w:val="26"/>
          <w:szCs w:val="26"/>
        </w:rPr>
        <w:t>Упоровского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муниципального района»</w:t>
      </w:r>
    </w:p>
    <w:p w:rsidR="001E57D4" w:rsidRDefault="006673E6" w:rsidP="006673E6">
      <w:pPr>
        <w:spacing w:line="276" w:lineRule="auto"/>
        <w:jc w:val="both"/>
        <w:rPr>
          <w:rFonts w:ascii="Arial" w:hAnsi="Arial" w:cs="Arial"/>
          <w:sz w:val="26"/>
          <w:szCs w:val="26"/>
        </w:rPr>
      </w:pPr>
      <w:r w:rsidRPr="00F1319E">
        <w:rPr>
          <w:rFonts w:ascii="Arial" w:hAnsi="Arial" w:cs="Arial"/>
          <w:sz w:val="26"/>
          <w:szCs w:val="26"/>
        </w:rPr>
        <w:t xml:space="preserve">     </w:t>
      </w:r>
      <w:r>
        <w:rPr>
          <w:rFonts w:ascii="Arial" w:hAnsi="Arial" w:cs="Arial"/>
          <w:sz w:val="26"/>
          <w:szCs w:val="26"/>
        </w:rPr>
        <w:t xml:space="preserve"> </w:t>
      </w:r>
    </w:p>
    <w:p w:rsidR="00BC021E" w:rsidRDefault="006673E6" w:rsidP="00BC021E">
      <w:pPr>
        <w:spacing w:line="276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r w:rsidR="00EB7545">
        <w:rPr>
          <w:rFonts w:ascii="Arial" w:hAnsi="Arial" w:cs="Arial"/>
          <w:sz w:val="26"/>
          <w:szCs w:val="26"/>
        </w:rPr>
        <w:tab/>
      </w:r>
      <w:r w:rsidR="00BC021E">
        <w:rPr>
          <w:rFonts w:ascii="Arial" w:hAnsi="Arial" w:cs="Arial"/>
          <w:sz w:val="26"/>
          <w:szCs w:val="26"/>
        </w:rPr>
        <w:t xml:space="preserve">Уполномоченный орган в соответствии с разделом 5 порядка </w:t>
      </w:r>
      <w:proofErr w:type="gramStart"/>
      <w:r w:rsidR="00BC021E">
        <w:rPr>
          <w:rFonts w:ascii="Arial" w:hAnsi="Arial" w:cs="Arial"/>
          <w:sz w:val="26"/>
          <w:szCs w:val="26"/>
        </w:rPr>
        <w:t>проведения оценки регулирующего воздействия проектов муниципальных нормативных правовых актов</w:t>
      </w:r>
      <w:proofErr w:type="gramEnd"/>
      <w:r w:rsidR="00BC021E">
        <w:rPr>
          <w:rFonts w:ascii="Arial" w:hAnsi="Arial" w:cs="Arial"/>
          <w:sz w:val="26"/>
          <w:szCs w:val="26"/>
        </w:rPr>
        <w:t xml:space="preserve"> и экспертизы муниципальных нормативных правовых актов, затрагивающих вопросы осуществления предпринимательско</w:t>
      </w:r>
      <w:r w:rsidR="00EB7545">
        <w:rPr>
          <w:rFonts w:ascii="Arial" w:hAnsi="Arial" w:cs="Arial"/>
          <w:sz w:val="26"/>
          <w:szCs w:val="26"/>
        </w:rPr>
        <w:t xml:space="preserve">й и инвестиционной деятельности, утвержденного постановлением администрации </w:t>
      </w:r>
      <w:proofErr w:type="spellStart"/>
      <w:r w:rsidR="00EB7545">
        <w:rPr>
          <w:rFonts w:ascii="Arial" w:hAnsi="Arial" w:cs="Arial"/>
          <w:sz w:val="26"/>
          <w:szCs w:val="26"/>
        </w:rPr>
        <w:t>Упоровского</w:t>
      </w:r>
      <w:proofErr w:type="spellEnd"/>
      <w:r w:rsidR="00EB7545">
        <w:rPr>
          <w:rFonts w:ascii="Arial" w:hAnsi="Arial" w:cs="Arial"/>
          <w:sz w:val="26"/>
          <w:szCs w:val="26"/>
        </w:rPr>
        <w:t xml:space="preserve"> муниципального района от 31.12.2015 №3338,  </w:t>
      </w:r>
      <w:r w:rsidR="00BC021E">
        <w:rPr>
          <w:rFonts w:ascii="Arial" w:hAnsi="Arial" w:cs="Arial"/>
          <w:sz w:val="26"/>
          <w:szCs w:val="26"/>
        </w:rPr>
        <w:t xml:space="preserve">рассмотрел проект постановления администрации </w:t>
      </w:r>
      <w:proofErr w:type="spellStart"/>
      <w:r w:rsidR="00BC021E">
        <w:rPr>
          <w:rFonts w:ascii="Arial" w:hAnsi="Arial" w:cs="Arial"/>
          <w:sz w:val="26"/>
          <w:szCs w:val="26"/>
        </w:rPr>
        <w:t>Упоровского</w:t>
      </w:r>
      <w:proofErr w:type="spellEnd"/>
      <w:r w:rsidR="00BC021E">
        <w:rPr>
          <w:rFonts w:ascii="Arial" w:hAnsi="Arial" w:cs="Arial"/>
          <w:sz w:val="26"/>
          <w:szCs w:val="26"/>
        </w:rPr>
        <w:t xml:space="preserve"> муниципального района «О внесении изменений в постановление администрации </w:t>
      </w:r>
      <w:proofErr w:type="spellStart"/>
      <w:r w:rsidR="00BC021E">
        <w:rPr>
          <w:rFonts w:ascii="Arial" w:hAnsi="Arial" w:cs="Arial"/>
          <w:sz w:val="26"/>
          <w:szCs w:val="26"/>
        </w:rPr>
        <w:t>Упоровского</w:t>
      </w:r>
      <w:proofErr w:type="spellEnd"/>
      <w:r w:rsidR="00BC021E">
        <w:rPr>
          <w:rFonts w:ascii="Arial" w:hAnsi="Arial" w:cs="Arial"/>
          <w:sz w:val="26"/>
          <w:szCs w:val="26"/>
        </w:rPr>
        <w:t xml:space="preserve"> муниципального района от </w:t>
      </w:r>
      <w:r w:rsidR="00B57136" w:rsidRPr="00B57136">
        <w:rPr>
          <w:rFonts w:ascii="Arial" w:hAnsi="Arial" w:cs="Arial"/>
          <w:color w:val="000000" w:themeColor="text1"/>
          <w:sz w:val="26"/>
          <w:szCs w:val="26"/>
          <w:shd w:val="clear" w:color="auto" w:fill="FFFFFF"/>
        </w:rPr>
        <w:t>20.04.2017 г. № 698</w:t>
      </w:r>
      <w:r w:rsidR="00B57136" w:rsidRPr="00B57136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BC021E">
        <w:rPr>
          <w:rFonts w:ascii="Arial" w:hAnsi="Arial" w:cs="Arial"/>
          <w:sz w:val="26"/>
          <w:szCs w:val="26"/>
        </w:rPr>
        <w:t xml:space="preserve">«Об утверждении схемы размещения нестационарных торговых объектов на территории </w:t>
      </w:r>
      <w:proofErr w:type="spellStart"/>
      <w:r w:rsidR="00BC021E">
        <w:rPr>
          <w:rFonts w:ascii="Arial" w:hAnsi="Arial" w:cs="Arial"/>
          <w:sz w:val="26"/>
          <w:szCs w:val="26"/>
        </w:rPr>
        <w:t>Упоровского</w:t>
      </w:r>
      <w:proofErr w:type="spellEnd"/>
      <w:r w:rsidR="00BC021E">
        <w:rPr>
          <w:rFonts w:ascii="Arial" w:hAnsi="Arial" w:cs="Arial"/>
          <w:sz w:val="26"/>
          <w:szCs w:val="26"/>
        </w:rPr>
        <w:t xml:space="preserve"> муниципального района» (далее – проект акта), подготовленный Комитетом по экономике и прогнозированию администрации </w:t>
      </w:r>
      <w:proofErr w:type="spellStart"/>
      <w:r w:rsidR="00BC021E">
        <w:rPr>
          <w:rFonts w:ascii="Arial" w:hAnsi="Arial" w:cs="Arial"/>
          <w:sz w:val="26"/>
          <w:szCs w:val="26"/>
        </w:rPr>
        <w:t>Упоровского</w:t>
      </w:r>
      <w:proofErr w:type="spellEnd"/>
      <w:r w:rsidR="00BC021E">
        <w:rPr>
          <w:rFonts w:ascii="Arial" w:hAnsi="Arial" w:cs="Arial"/>
          <w:sz w:val="26"/>
          <w:szCs w:val="26"/>
        </w:rPr>
        <w:t xml:space="preserve"> муниципального района (далее – орган-разработчик). По результатам рассмотрения установлено следующее.</w:t>
      </w:r>
    </w:p>
    <w:p w:rsidR="00EB7545" w:rsidRDefault="00EB7545" w:rsidP="00BC021E">
      <w:pPr>
        <w:spacing w:line="276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proofErr w:type="gramStart"/>
      <w:r>
        <w:rPr>
          <w:rFonts w:ascii="Arial" w:hAnsi="Arial" w:cs="Arial"/>
          <w:sz w:val="26"/>
          <w:szCs w:val="26"/>
        </w:rPr>
        <w:t xml:space="preserve">Органом-разработчиком проведены публичные консультации в отношении проекта акта и сводного отчета в срок с </w:t>
      </w:r>
      <w:r w:rsidR="00B57136" w:rsidRPr="00B57136">
        <w:rPr>
          <w:rFonts w:ascii="Arial" w:hAnsi="Arial" w:cs="Arial"/>
          <w:color w:val="000000" w:themeColor="text1"/>
          <w:sz w:val="26"/>
          <w:szCs w:val="26"/>
          <w:shd w:val="clear" w:color="auto" w:fill="FFFFFF"/>
        </w:rPr>
        <w:t>25.03.2020</w:t>
      </w:r>
      <w:r w:rsidRPr="00B57136">
        <w:rPr>
          <w:rFonts w:ascii="Arial" w:hAnsi="Arial" w:cs="Arial"/>
          <w:color w:val="000000" w:themeColor="text1"/>
          <w:sz w:val="26"/>
          <w:szCs w:val="26"/>
        </w:rPr>
        <w:t>г</w:t>
      </w:r>
      <w:r>
        <w:rPr>
          <w:rFonts w:ascii="Arial" w:hAnsi="Arial" w:cs="Arial"/>
          <w:sz w:val="26"/>
          <w:szCs w:val="26"/>
        </w:rPr>
        <w:t xml:space="preserve">. по </w:t>
      </w:r>
      <w:r w:rsidR="00B57136">
        <w:rPr>
          <w:rFonts w:ascii="Arial" w:hAnsi="Arial" w:cs="Arial"/>
          <w:sz w:val="26"/>
          <w:szCs w:val="26"/>
        </w:rPr>
        <w:t>8.04.2020</w:t>
      </w:r>
      <w:r>
        <w:rPr>
          <w:rFonts w:ascii="Arial" w:hAnsi="Arial" w:cs="Arial"/>
          <w:sz w:val="26"/>
          <w:szCs w:val="26"/>
        </w:rPr>
        <w:t xml:space="preserve"> г. Сведения об оценке регулирующего воздействия проекта акта размещены органом-разработчиком на официальном сайте </w:t>
      </w:r>
      <w:proofErr w:type="spellStart"/>
      <w:r w:rsidR="005E6582">
        <w:rPr>
          <w:rFonts w:ascii="Arial" w:hAnsi="Arial" w:cs="Arial"/>
          <w:sz w:val="26"/>
          <w:szCs w:val="26"/>
        </w:rPr>
        <w:t>Упоровского</w:t>
      </w:r>
      <w:proofErr w:type="spellEnd"/>
      <w:r w:rsidR="005E6582">
        <w:rPr>
          <w:rFonts w:ascii="Arial" w:hAnsi="Arial" w:cs="Arial"/>
          <w:sz w:val="26"/>
          <w:szCs w:val="26"/>
        </w:rPr>
        <w:t xml:space="preserve"> муниципального района по адресу:</w:t>
      </w:r>
      <w:r w:rsidR="005E6582" w:rsidRPr="005E6582">
        <w:t xml:space="preserve"> </w:t>
      </w:r>
      <w:hyperlink r:id="rId9" w:history="1">
        <w:r w:rsidR="005E6582" w:rsidRPr="004633BD">
          <w:rPr>
            <w:rStyle w:val="a3"/>
            <w:rFonts w:ascii="Arial" w:hAnsi="Arial" w:cs="Arial"/>
            <w:sz w:val="26"/>
            <w:szCs w:val="26"/>
          </w:rPr>
          <w:t>http://uporovo.admtyumen.ru/mo/Uporovo/government/administrative_reform/orv/</w:t>
        </w:r>
        <w:r w:rsidR="005E6582" w:rsidRPr="004633BD">
          <w:rPr>
            <w:rStyle w:val="a3"/>
            <w:rFonts w:ascii="Arial" w:hAnsi="Arial" w:cs="Arial"/>
            <w:sz w:val="26"/>
            <w:szCs w:val="26"/>
          </w:rPr>
          <w:lastRenderedPageBreak/>
          <w:t>more.htm?id=268@Public-consultations</w:t>
        </w:r>
      </w:hyperlink>
      <w:r w:rsidR="005E6582">
        <w:rPr>
          <w:rFonts w:ascii="Arial" w:hAnsi="Arial" w:cs="Arial"/>
          <w:sz w:val="26"/>
          <w:szCs w:val="26"/>
          <w:u w:val="single"/>
        </w:rPr>
        <w:t xml:space="preserve">. </w:t>
      </w:r>
      <w:r w:rsidR="005E6582" w:rsidRPr="005E6582">
        <w:rPr>
          <w:rFonts w:ascii="Arial" w:hAnsi="Arial" w:cs="Arial"/>
          <w:sz w:val="26"/>
          <w:szCs w:val="26"/>
        </w:rPr>
        <w:t xml:space="preserve">По </w:t>
      </w:r>
      <w:r w:rsidR="005E6582">
        <w:rPr>
          <w:rFonts w:ascii="Arial" w:hAnsi="Arial" w:cs="Arial"/>
          <w:sz w:val="26"/>
          <w:szCs w:val="26"/>
        </w:rPr>
        <w:t>информации органа-разработчика предложения и замечания в ходе проведения</w:t>
      </w:r>
      <w:proofErr w:type="gramEnd"/>
      <w:r w:rsidR="005E6582">
        <w:rPr>
          <w:rFonts w:ascii="Arial" w:hAnsi="Arial" w:cs="Arial"/>
          <w:sz w:val="26"/>
          <w:szCs w:val="26"/>
        </w:rPr>
        <w:t xml:space="preserve"> публичных консультаций не поступали.</w:t>
      </w:r>
    </w:p>
    <w:p w:rsidR="00F75F07" w:rsidRDefault="00F75F07" w:rsidP="00BC021E">
      <w:pPr>
        <w:spacing w:line="276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Согласно сводному отчету разработка проекта акта вызвана необходимостью изменения фактического и планируемого размещения нестационарных торговых объектов на территории </w:t>
      </w:r>
      <w:proofErr w:type="spellStart"/>
      <w:r>
        <w:rPr>
          <w:rFonts w:ascii="Arial" w:hAnsi="Arial" w:cs="Arial"/>
          <w:sz w:val="26"/>
          <w:szCs w:val="26"/>
        </w:rPr>
        <w:t>Упоровского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муниципального района</w:t>
      </w:r>
      <w:r w:rsidR="00D50BDB">
        <w:rPr>
          <w:rFonts w:ascii="Arial" w:hAnsi="Arial" w:cs="Arial"/>
          <w:sz w:val="26"/>
          <w:szCs w:val="26"/>
        </w:rPr>
        <w:t>.</w:t>
      </w:r>
      <w:r w:rsidR="00EF46D7">
        <w:rPr>
          <w:rFonts w:ascii="Arial" w:hAnsi="Arial" w:cs="Arial"/>
          <w:sz w:val="26"/>
          <w:szCs w:val="26"/>
        </w:rPr>
        <w:t xml:space="preserve"> </w:t>
      </w:r>
    </w:p>
    <w:p w:rsidR="00D50BDB" w:rsidRDefault="00D50BDB" w:rsidP="00BC021E">
      <w:pPr>
        <w:spacing w:line="276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proofErr w:type="gramStart"/>
      <w:r>
        <w:rPr>
          <w:rFonts w:ascii="Arial" w:hAnsi="Arial" w:cs="Arial"/>
          <w:sz w:val="26"/>
          <w:szCs w:val="26"/>
        </w:rPr>
        <w:t xml:space="preserve">Проектом акта </w:t>
      </w:r>
      <w:r w:rsidR="00962866">
        <w:rPr>
          <w:rFonts w:ascii="Arial" w:hAnsi="Arial" w:cs="Arial"/>
          <w:sz w:val="26"/>
          <w:szCs w:val="26"/>
        </w:rPr>
        <w:t>устанавливается скорректированная</w:t>
      </w:r>
      <w:r>
        <w:rPr>
          <w:rFonts w:ascii="Arial" w:hAnsi="Arial" w:cs="Arial"/>
          <w:sz w:val="26"/>
          <w:szCs w:val="26"/>
        </w:rPr>
        <w:t xml:space="preserve"> схем</w:t>
      </w:r>
      <w:r w:rsidR="00962866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размещения нестационарных </w:t>
      </w:r>
      <w:r w:rsidR="00962866">
        <w:rPr>
          <w:rFonts w:ascii="Arial" w:hAnsi="Arial" w:cs="Arial"/>
          <w:sz w:val="26"/>
          <w:szCs w:val="26"/>
        </w:rPr>
        <w:t xml:space="preserve">торговых объектов на территории </w:t>
      </w:r>
      <w:proofErr w:type="spellStart"/>
      <w:r w:rsidR="00962866">
        <w:rPr>
          <w:rFonts w:ascii="Arial" w:hAnsi="Arial" w:cs="Arial"/>
          <w:sz w:val="26"/>
          <w:szCs w:val="26"/>
        </w:rPr>
        <w:t>Упоровского</w:t>
      </w:r>
      <w:proofErr w:type="spellEnd"/>
      <w:r w:rsidR="00962866">
        <w:rPr>
          <w:rFonts w:ascii="Arial" w:hAnsi="Arial" w:cs="Arial"/>
          <w:sz w:val="26"/>
          <w:szCs w:val="26"/>
        </w:rPr>
        <w:t xml:space="preserve"> муниципального района с учетом изменений в части фактического размещения нестационарных торговых объектов и планируемого размещения (выделение дополнительного участка, находящегося в муниципальной собственности, для планируемого размещения нестационарного торгового объекта) (с указанием местонахождения, типа, вида нестационарного торгового объекта, целевого (функционального) назначения, параметров и характеристик и периода функционирования).</w:t>
      </w:r>
      <w:proofErr w:type="gramEnd"/>
    </w:p>
    <w:p w:rsidR="00AC1323" w:rsidRDefault="00AC1323" w:rsidP="00BC021E">
      <w:pPr>
        <w:spacing w:line="276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Целью предлагаемого правового регулирования, согласно сводному отчету, является обеспечение устойчивого развития территории и достижения нормативов минимальной обеспеченности населения площадью торговых объектов.</w:t>
      </w:r>
      <w:r w:rsidR="00993584">
        <w:rPr>
          <w:rFonts w:ascii="Arial" w:hAnsi="Arial" w:cs="Arial"/>
          <w:sz w:val="26"/>
          <w:szCs w:val="26"/>
        </w:rPr>
        <w:t xml:space="preserve"> В качестве индикатора достижения целей предлагаемого правового регулирования орган-разработчик указал норматив минимальной обеспеченности населения площадью торговых объектов </w:t>
      </w:r>
      <w:r w:rsidR="00B57136">
        <w:rPr>
          <w:rFonts w:ascii="Arial" w:hAnsi="Arial" w:cs="Arial"/>
          <w:sz w:val="26"/>
          <w:szCs w:val="26"/>
        </w:rPr>
        <w:t>6,5</w:t>
      </w:r>
      <w:r w:rsidR="00993584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993584">
        <w:rPr>
          <w:rFonts w:ascii="Arial" w:hAnsi="Arial" w:cs="Arial"/>
          <w:sz w:val="26"/>
          <w:szCs w:val="26"/>
        </w:rPr>
        <w:t>кв.м</w:t>
      </w:r>
      <w:proofErr w:type="spellEnd"/>
      <w:r w:rsidR="00993584">
        <w:rPr>
          <w:rFonts w:ascii="Arial" w:hAnsi="Arial" w:cs="Arial"/>
          <w:sz w:val="26"/>
          <w:szCs w:val="26"/>
        </w:rPr>
        <w:t>./1000 чел.</w:t>
      </w:r>
    </w:p>
    <w:p w:rsidR="00EF46D7" w:rsidRDefault="00AC1323" w:rsidP="009C6883">
      <w:pPr>
        <w:spacing w:line="276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Согласно сводному отчету субъектами предпринимательской деятельности, интересы которых затрагиваются проектом акта, выступают субъекты предпринимательской деятельности в сфере торговли, предполагаемое количество участников группы – 1</w:t>
      </w:r>
      <w:r w:rsidR="00B57136">
        <w:rPr>
          <w:rFonts w:ascii="Arial" w:hAnsi="Arial" w:cs="Arial"/>
          <w:sz w:val="26"/>
          <w:szCs w:val="26"/>
        </w:rPr>
        <w:t>10</w:t>
      </w:r>
      <w:r>
        <w:rPr>
          <w:rFonts w:ascii="Arial" w:hAnsi="Arial" w:cs="Arial"/>
          <w:sz w:val="26"/>
          <w:szCs w:val="26"/>
        </w:rPr>
        <w:t xml:space="preserve"> субъектов.</w:t>
      </w:r>
    </w:p>
    <w:p w:rsidR="005E6582" w:rsidRPr="00BC021E" w:rsidRDefault="00AC3D7F" w:rsidP="00AC3D7F">
      <w:pPr>
        <w:spacing w:line="276" w:lineRule="auto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На основе проведенной оценки регулирующего воздействия проекта акта с учетом информации, представленной органом-разработчиком в сводном отчете, уполномоченным органом сделан вывод о достаточности оснований для введения предлагаемого правового регулирования. </w:t>
      </w:r>
      <w:r w:rsidR="005E6582">
        <w:rPr>
          <w:rFonts w:ascii="Arial" w:hAnsi="Arial" w:cs="Arial"/>
          <w:sz w:val="26"/>
          <w:szCs w:val="26"/>
        </w:rPr>
        <w:t xml:space="preserve">Положений, устанавливающих ранее не предусмотренные законодательством </w:t>
      </w:r>
      <w:r>
        <w:rPr>
          <w:rFonts w:ascii="Arial" w:hAnsi="Arial" w:cs="Arial"/>
          <w:sz w:val="26"/>
          <w:szCs w:val="26"/>
        </w:rPr>
        <w:t xml:space="preserve">обязанности, запреты, </w:t>
      </w:r>
      <w:r w:rsidR="005E6582">
        <w:rPr>
          <w:rFonts w:ascii="Arial" w:hAnsi="Arial" w:cs="Arial"/>
          <w:sz w:val="26"/>
          <w:szCs w:val="26"/>
        </w:rPr>
        <w:t xml:space="preserve">ограничения для субъектов предпринимательской и инвестиционной деятельности </w:t>
      </w:r>
      <w:r>
        <w:rPr>
          <w:rFonts w:ascii="Arial" w:hAnsi="Arial" w:cs="Arial"/>
          <w:sz w:val="26"/>
          <w:szCs w:val="26"/>
        </w:rPr>
        <w:t>либо</w:t>
      </w:r>
      <w:r w:rsidR="005E6582">
        <w:rPr>
          <w:rFonts w:ascii="Arial" w:hAnsi="Arial" w:cs="Arial"/>
          <w:sz w:val="26"/>
          <w:szCs w:val="26"/>
        </w:rPr>
        <w:t xml:space="preserve"> способствующих их </w:t>
      </w:r>
      <w:r>
        <w:rPr>
          <w:rFonts w:ascii="Arial" w:hAnsi="Arial" w:cs="Arial"/>
          <w:sz w:val="26"/>
          <w:szCs w:val="26"/>
        </w:rPr>
        <w:t>установлению, и (или) положений, приводящих к возникновению ранее не предусмотренных законодательством расходов субъектов предпринимательской и инвестиционной деятельности и (или) расходов местного бюджета, в проекте акта не выявлено.</w:t>
      </w:r>
    </w:p>
    <w:p w:rsidR="006673E6" w:rsidRDefault="006673E6" w:rsidP="006673E6">
      <w:pPr>
        <w:spacing w:line="276" w:lineRule="auto"/>
        <w:jc w:val="both"/>
        <w:rPr>
          <w:rFonts w:ascii="Arial" w:hAnsi="Arial" w:cs="Arial"/>
          <w:sz w:val="26"/>
          <w:szCs w:val="26"/>
        </w:rPr>
      </w:pPr>
    </w:p>
    <w:p w:rsidR="00313948" w:rsidRDefault="00313948" w:rsidP="006673E6">
      <w:pPr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Председатель комитета </w:t>
      </w:r>
    </w:p>
    <w:p w:rsidR="006673E6" w:rsidRPr="0094232A" w:rsidRDefault="00313948" w:rsidP="006673E6">
      <w:pPr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 экономике и прогнозированию                                                     Т.В. Ярцева</w:t>
      </w:r>
      <w:r w:rsidR="006673E6" w:rsidRPr="00F1319E">
        <w:rPr>
          <w:rFonts w:ascii="Arial" w:hAnsi="Arial" w:cs="Arial"/>
          <w:sz w:val="26"/>
          <w:szCs w:val="26"/>
        </w:rPr>
        <w:t xml:space="preserve">                        </w:t>
      </w:r>
    </w:p>
    <w:p w:rsidR="006673E6" w:rsidRDefault="006673E6" w:rsidP="006673E6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:rsidR="006673E6" w:rsidRDefault="006673E6" w:rsidP="006673E6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:rsidR="006673E6" w:rsidRDefault="006673E6" w:rsidP="006673E6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:rsidR="00313948" w:rsidRDefault="00313948" w:rsidP="006673E6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:rsidR="00A4489C" w:rsidRDefault="00A4489C"/>
    <w:sectPr w:rsidR="00A4489C" w:rsidSect="00250292">
      <w:footerReference w:type="default" r:id="rId10"/>
      <w:pgSz w:w="11906" w:h="16838"/>
      <w:pgMar w:top="256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725" w:rsidRDefault="004D4725" w:rsidP="0094232A">
      <w:r>
        <w:separator/>
      </w:r>
    </w:p>
  </w:endnote>
  <w:endnote w:type="continuationSeparator" w:id="0">
    <w:p w:rsidR="004D4725" w:rsidRDefault="004D4725" w:rsidP="00942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32A" w:rsidRDefault="0094232A">
    <w:pPr>
      <w:pStyle w:val="a6"/>
    </w:pPr>
  </w:p>
  <w:p w:rsidR="0094232A" w:rsidRDefault="0094232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725" w:rsidRDefault="004D4725" w:rsidP="0094232A">
      <w:r>
        <w:separator/>
      </w:r>
    </w:p>
  </w:footnote>
  <w:footnote w:type="continuationSeparator" w:id="0">
    <w:p w:rsidR="004D4725" w:rsidRDefault="004D4725" w:rsidP="009423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3E6"/>
    <w:rsid w:val="00005CC1"/>
    <w:rsid w:val="000067BE"/>
    <w:rsid w:val="00095323"/>
    <w:rsid w:val="001E57D4"/>
    <w:rsid w:val="002332D0"/>
    <w:rsid w:val="00250292"/>
    <w:rsid w:val="00313948"/>
    <w:rsid w:val="00343A18"/>
    <w:rsid w:val="00414AAD"/>
    <w:rsid w:val="004D392D"/>
    <w:rsid w:val="004D4725"/>
    <w:rsid w:val="004E45E0"/>
    <w:rsid w:val="005E6582"/>
    <w:rsid w:val="006673E6"/>
    <w:rsid w:val="006E73BA"/>
    <w:rsid w:val="007E2A33"/>
    <w:rsid w:val="0094232A"/>
    <w:rsid w:val="00962866"/>
    <w:rsid w:val="00993584"/>
    <w:rsid w:val="009A5EA8"/>
    <w:rsid w:val="009C6883"/>
    <w:rsid w:val="00A4489C"/>
    <w:rsid w:val="00A7470D"/>
    <w:rsid w:val="00A96119"/>
    <w:rsid w:val="00AC1323"/>
    <w:rsid w:val="00AC3D7F"/>
    <w:rsid w:val="00B14D5A"/>
    <w:rsid w:val="00B34BD7"/>
    <w:rsid w:val="00B43D27"/>
    <w:rsid w:val="00B57136"/>
    <w:rsid w:val="00BC021E"/>
    <w:rsid w:val="00BF2135"/>
    <w:rsid w:val="00C6745E"/>
    <w:rsid w:val="00C77F0B"/>
    <w:rsid w:val="00CE28EE"/>
    <w:rsid w:val="00D50BDB"/>
    <w:rsid w:val="00DC4FF5"/>
    <w:rsid w:val="00E92FC2"/>
    <w:rsid w:val="00EB7545"/>
    <w:rsid w:val="00EF46D7"/>
    <w:rsid w:val="00F730C9"/>
    <w:rsid w:val="00F75F07"/>
    <w:rsid w:val="00FC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3E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673E6"/>
    <w:pPr>
      <w:keepNext/>
      <w:framePr w:hSpace="180" w:wrap="around" w:vAnchor="text" w:hAnchor="margin" w:y="-370"/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673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5E6582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9423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423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423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423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502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029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3E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673E6"/>
    <w:pPr>
      <w:keepNext/>
      <w:framePr w:hSpace="180" w:wrap="around" w:vAnchor="text" w:hAnchor="margin" w:y="-370"/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673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5E6582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9423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423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423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423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502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029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uporovo.admtyumen.ru/mo/Uporovo/government/administrative_reform/orv/more.htm?id=268@Public-consulta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Бобкова Юлия Юрьевна</cp:lastModifiedBy>
  <cp:revision>3</cp:revision>
  <cp:lastPrinted>2020-05-06T06:13:00Z</cp:lastPrinted>
  <dcterms:created xsi:type="dcterms:W3CDTF">2020-05-06T06:13:00Z</dcterms:created>
  <dcterms:modified xsi:type="dcterms:W3CDTF">2020-05-06T06:47:00Z</dcterms:modified>
</cp:coreProperties>
</file>