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4C" w:rsidRPr="00460CCF" w:rsidRDefault="0039734C" w:rsidP="0039734C">
      <w:pPr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460CCF">
        <w:rPr>
          <w:rFonts w:ascii="Arial" w:hAnsi="Arial" w:cs="Arial"/>
          <w:b/>
          <w:color w:val="000000"/>
          <w:sz w:val="36"/>
          <w:szCs w:val="36"/>
        </w:rPr>
        <w:t>Дума Упоровского муниципального района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39734C" w:rsidRPr="00460CCF" w:rsidTr="002E23A0">
        <w:trPr>
          <w:trHeight w:val="41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9734C" w:rsidRPr="00460CCF" w:rsidRDefault="0039734C" w:rsidP="002E23A0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</w:tbl>
    <w:p w:rsidR="0039734C" w:rsidRPr="00460CCF" w:rsidRDefault="0039734C" w:rsidP="0039734C">
      <w:pPr>
        <w:rPr>
          <w:rFonts w:ascii="Arial" w:hAnsi="Arial" w:cs="Arial"/>
          <w:color w:val="000000"/>
          <w:sz w:val="26"/>
          <w:szCs w:val="26"/>
        </w:rPr>
      </w:pPr>
      <w:r w:rsidRPr="00460CCF">
        <w:rPr>
          <w:rFonts w:ascii="Arial" w:hAnsi="Arial" w:cs="Arial"/>
          <w:color w:val="000000"/>
          <w:sz w:val="26"/>
          <w:szCs w:val="26"/>
        </w:rPr>
        <w:t xml:space="preserve">                                                        РЕШЕНИЕ                                    </w:t>
      </w:r>
    </w:p>
    <w:p w:rsidR="0039734C" w:rsidRPr="00460CCF" w:rsidRDefault="00627115" w:rsidP="0039734C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</w:t>
      </w:r>
      <w:r w:rsidR="000A2C11">
        <w:rPr>
          <w:rFonts w:ascii="Arial" w:hAnsi="Arial" w:cs="Arial"/>
          <w:color w:val="000000"/>
          <w:sz w:val="26"/>
          <w:szCs w:val="26"/>
        </w:rPr>
        <w:t>12</w:t>
      </w:r>
      <w:r>
        <w:rPr>
          <w:rFonts w:ascii="Arial" w:hAnsi="Arial" w:cs="Arial"/>
          <w:color w:val="000000"/>
          <w:sz w:val="26"/>
          <w:szCs w:val="26"/>
        </w:rPr>
        <w:t>» марта</w:t>
      </w:r>
      <w:r w:rsidR="0039734C" w:rsidRPr="00460CCF">
        <w:rPr>
          <w:rFonts w:ascii="Arial" w:hAnsi="Arial" w:cs="Arial"/>
          <w:color w:val="000000"/>
          <w:sz w:val="26"/>
          <w:szCs w:val="26"/>
        </w:rPr>
        <w:t xml:space="preserve"> 20</w:t>
      </w:r>
      <w:r w:rsidR="0039734C">
        <w:rPr>
          <w:rFonts w:ascii="Arial" w:hAnsi="Arial" w:cs="Arial"/>
          <w:color w:val="000000"/>
          <w:sz w:val="26"/>
          <w:szCs w:val="26"/>
        </w:rPr>
        <w:t>20</w:t>
      </w:r>
      <w:r w:rsidR="0039734C" w:rsidRPr="00460CCF">
        <w:rPr>
          <w:rFonts w:ascii="Arial" w:hAnsi="Arial" w:cs="Arial"/>
          <w:color w:val="000000"/>
          <w:sz w:val="26"/>
          <w:szCs w:val="26"/>
        </w:rPr>
        <w:t xml:space="preserve">г.                          </w:t>
      </w:r>
      <w:r w:rsidR="0039734C" w:rsidRPr="00460CCF">
        <w:rPr>
          <w:rFonts w:ascii="Arial" w:hAnsi="Arial" w:cs="Arial"/>
          <w:color w:val="000000"/>
          <w:sz w:val="20"/>
          <w:szCs w:val="20"/>
        </w:rPr>
        <w:t>с. Упорово</w:t>
      </w:r>
      <w:r w:rsidR="0039734C" w:rsidRPr="00460CCF">
        <w:rPr>
          <w:rFonts w:ascii="Arial" w:hAnsi="Arial" w:cs="Arial"/>
          <w:color w:val="000000"/>
          <w:sz w:val="26"/>
          <w:szCs w:val="26"/>
        </w:rPr>
        <w:t xml:space="preserve">                                 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39734C" w:rsidRPr="00460CCF">
        <w:rPr>
          <w:rFonts w:ascii="Arial" w:hAnsi="Arial" w:cs="Arial"/>
          <w:color w:val="000000"/>
          <w:sz w:val="26"/>
          <w:szCs w:val="26"/>
        </w:rPr>
        <w:t xml:space="preserve">        №</w:t>
      </w:r>
      <w:r w:rsidR="000A2C11">
        <w:rPr>
          <w:rFonts w:ascii="Arial" w:hAnsi="Arial" w:cs="Arial"/>
          <w:color w:val="000000"/>
          <w:sz w:val="26"/>
          <w:szCs w:val="26"/>
        </w:rPr>
        <w:t>289</w:t>
      </w:r>
    </w:p>
    <w:p w:rsidR="0039734C" w:rsidRDefault="0039734C" w:rsidP="0039734C">
      <w:pPr>
        <w:jc w:val="center"/>
        <w:rPr>
          <w:rFonts w:ascii="Arial" w:hAnsi="Arial" w:cs="Arial"/>
          <w:color w:val="000000"/>
          <w:sz w:val="26"/>
          <w:szCs w:val="26"/>
        </w:rPr>
      </w:pPr>
    </w:p>
    <w:p w:rsidR="00627115" w:rsidRPr="00627115" w:rsidRDefault="0039734C" w:rsidP="00627115">
      <w:pPr>
        <w:pStyle w:val="a8"/>
        <w:ind w:right="4252"/>
        <w:rPr>
          <w:rFonts w:ascii="Arial" w:hAnsi="Arial" w:cs="Arial"/>
          <w:i/>
          <w:sz w:val="24"/>
          <w:szCs w:val="24"/>
        </w:rPr>
      </w:pPr>
      <w:r w:rsidRPr="00627115">
        <w:rPr>
          <w:rFonts w:ascii="Arial" w:hAnsi="Arial" w:cs="Arial"/>
          <w:i/>
          <w:sz w:val="24"/>
          <w:szCs w:val="24"/>
        </w:rPr>
        <w:t>Об утверждении порядка принятия Решения о применении к лицам, замещающим  муниципальные должности Упоровского муниципального района, мер отве</w:t>
      </w:r>
      <w:r w:rsidR="00627115" w:rsidRPr="00627115">
        <w:rPr>
          <w:rFonts w:ascii="Arial" w:hAnsi="Arial" w:cs="Arial"/>
          <w:i/>
          <w:sz w:val="24"/>
          <w:szCs w:val="24"/>
        </w:rPr>
        <w:t xml:space="preserve">тственности, указанных в части </w:t>
      </w:r>
    </w:p>
    <w:p w:rsidR="0039734C" w:rsidRDefault="0039734C" w:rsidP="00627115">
      <w:pPr>
        <w:pStyle w:val="a8"/>
        <w:ind w:right="4252"/>
        <w:rPr>
          <w:rFonts w:ascii="Arial" w:hAnsi="Arial" w:cs="Arial"/>
          <w:i/>
          <w:sz w:val="24"/>
          <w:szCs w:val="24"/>
        </w:rPr>
      </w:pPr>
      <w:r w:rsidRPr="00627115">
        <w:rPr>
          <w:rFonts w:ascii="Arial" w:hAnsi="Arial" w:cs="Arial"/>
          <w:i/>
          <w:sz w:val="24"/>
          <w:szCs w:val="24"/>
        </w:rPr>
        <w:t>7.3-1 статьи 40 Феде</w:t>
      </w:r>
      <w:r w:rsidR="00627115">
        <w:rPr>
          <w:rFonts w:ascii="Arial" w:hAnsi="Arial" w:cs="Arial"/>
          <w:i/>
          <w:sz w:val="24"/>
          <w:szCs w:val="24"/>
        </w:rPr>
        <w:t>рального закона от  06.10.2003 №</w:t>
      </w:r>
      <w:r w:rsidRPr="00627115">
        <w:rPr>
          <w:rFonts w:ascii="Arial" w:hAnsi="Arial" w:cs="Arial"/>
          <w:i/>
          <w:sz w:val="24"/>
          <w:szCs w:val="24"/>
        </w:rPr>
        <w:t>131-ФЗ "Об общих принципах организации местного самоуправления в Российской  Федерации"</w:t>
      </w:r>
    </w:p>
    <w:p w:rsidR="00627115" w:rsidRPr="00627115" w:rsidRDefault="00627115" w:rsidP="00627115">
      <w:pPr>
        <w:pStyle w:val="a8"/>
        <w:ind w:right="4252"/>
        <w:rPr>
          <w:rFonts w:ascii="Arial" w:hAnsi="Arial" w:cs="Arial"/>
          <w:i/>
          <w:color w:val="000000"/>
          <w:sz w:val="24"/>
          <w:szCs w:val="24"/>
        </w:rPr>
      </w:pPr>
    </w:p>
    <w:p w:rsidR="00DA3BE1" w:rsidRPr="00627115" w:rsidRDefault="00DA3BE1" w:rsidP="0062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627115">
          <w:rPr>
            <w:rFonts w:ascii="Arial" w:hAnsi="Arial" w:cs="Arial"/>
            <w:sz w:val="24"/>
            <w:szCs w:val="24"/>
          </w:rPr>
          <w:t>частью 7.3.-2 статьи 40</w:t>
        </w:r>
      </w:hyperlink>
      <w:r w:rsidRPr="00627115">
        <w:rPr>
          <w:rFonts w:ascii="Arial" w:hAnsi="Arial" w:cs="Arial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627115">
          <w:rPr>
            <w:rFonts w:ascii="Arial" w:hAnsi="Arial" w:cs="Arial"/>
            <w:sz w:val="24"/>
            <w:szCs w:val="24"/>
          </w:rPr>
          <w:t>частью 2 статьи 6.1-1</w:t>
        </w:r>
      </w:hyperlink>
      <w:r w:rsidRPr="00627115">
        <w:rPr>
          <w:rFonts w:ascii="Arial" w:hAnsi="Arial" w:cs="Arial"/>
          <w:sz w:val="24"/>
          <w:szCs w:val="24"/>
        </w:rPr>
        <w:t xml:space="preserve"> Закона Тюменской области от 29.12.2005 N 444 "О местном самоуправлении в Тюменской области", </w:t>
      </w:r>
      <w:hyperlink r:id="rId9" w:history="1">
        <w:r w:rsidRPr="00627115">
          <w:rPr>
            <w:rFonts w:ascii="Arial" w:hAnsi="Arial" w:cs="Arial"/>
            <w:sz w:val="24"/>
            <w:szCs w:val="24"/>
          </w:rPr>
          <w:t>Уставом</w:t>
        </w:r>
      </w:hyperlink>
      <w:r w:rsidRPr="00627115">
        <w:rPr>
          <w:rFonts w:ascii="Arial" w:hAnsi="Arial" w:cs="Arial"/>
          <w:sz w:val="24"/>
          <w:szCs w:val="24"/>
        </w:rPr>
        <w:t xml:space="preserve"> Упоровского муниципального района Дума района решила:</w:t>
      </w:r>
    </w:p>
    <w:p w:rsidR="00DA3BE1" w:rsidRPr="00627115" w:rsidRDefault="00DA3BE1" w:rsidP="0062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 xml:space="preserve">1. Утвердить </w:t>
      </w:r>
      <w:hyperlink r:id="rId10" w:history="1">
        <w:r w:rsidRPr="00627115">
          <w:rPr>
            <w:rFonts w:ascii="Arial" w:hAnsi="Arial" w:cs="Arial"/>
            <w:sz w:val="24"/>
            <w:szCs w:val="24"/>
          </w:rPr>
          <w:t>Порядок</w:t>
        </w:r>
      </w:hyperlink>
      <w:r w:rsidRPr="00627115">
        <w:rPr>
          <w:rFonts w:ascii="Arial" w:hAnsi="Arial" w:cs="Arial"/>
          <w:sz w:val="24"/>
          <w:szCs w:val="24"/>
        </w:rPr>
        <w:t xml:space="preserve"> принятия решения о применении к лицам, замещающим муниципальные должности </w:t>
      </w:r>
      <w:r w:rsidR="005833C3">
        <w:rPr>
          <w:rFonts w:ascii="Arial" w:hAnsi="Arial" w:cs="Arial"/>
          <w:sz w:val="24"/>
          <w:szCs w:val="24"/>
        </w:rPr>
        <w:t>Упоровского</w:t>
      </w:r>
      <w:r w:rsidRPr="00627115">
        <w:rPr>
          <w:rFonts w:ascii="Arial" w:hAnsi="Arial" w:cs="Arial"/>
          <w:sz w:val="24"/>
          <w:szCs w:val="24"/>
        </w:rPr>
        <w:t xml:space="preserve"> муниципального района, мер ответственности, указанных в части 7.3-1 статьи 40 Федерального закона от 06.10.2003 N 131-ФЗ "Об общих принципах организации местного самоуправления в Российской Федерации", согласно приложению к настоящему решению.</w:t>
      </w:r>
    </w:p>
    <w:p w:rsidR="00DA3BE1" w:rsidRPr="00627115" w:rsidRDefault="00DA3BE1" w:rsidP="0062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>2. Настоящее решение вступает в силу после официального опубликования.</w:t>
      </w:r>
    </w:p>
    <w:p w:rsidR="00DA3BE1" w:rsidRPr="00627115" w:rsidRDefault="00DA3BE1" w:rsidP="0062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>3. Опубликовать решение в газете "Знамя правды" и разместить на официальном сайте Упоровского муниципального района.</w:t>
      </w:r>
    </w:p>
    <w:p w:rsidR="00DA3BE1" w:rsidRPr="00627115" w:rsidRDefault="00DA3BE1" w:rsidP="0062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27115">
        <w:rPr>
          <w:rFonts w:ascii="Arial" w:hAnsi="Arial" w:cs="Arial"/>
          <w:sz w:val="24"/>
          <w:szCs w:val="24"/>
        </w:rPr>
        <w:t>Контроль за</w:t>
      </w:r>
      <w:proofErr w:type="gramEnd"/>
      <w:r w:rsidRPr="00627115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Думы Упоровского муниципального района  по социальным вопросам</w:t>
      </w:r>
      <w:r w:rsidR="0039734C" w:rsidRPr="00627115">
        <w:rPr>
          <w:rFonts w:ascii="Arial" w:hAnsi="Arial" w:cs="Arial"/>
          <w:sz w:val="24"/>
          <w:szCs w:val="24"/>
        </w:rPr>
        <w:t xml:space="preserve"> и местному самоуправлению. </w:t>
      </w:r>
    </w:p>
    <w:p w:rsidR="00A54CCC" w:rsidRPr="00627115" w:rsidRDefault="00A54CCC" w:rsidP="00627115">
      <w:pPr>
        <w:autoSpaceDE w:val="0"/>
        <w:autoSpaceDN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39734C" w:rsidRPr="00627115" w:rsidRDefault="0039734C" w:rsidP="00627115">
      <w:pPr>
        <w:autoSpaceDE w:val="0"/>
        <w:autoSpaceDN w:val="0"/>
        <w:ind w:firstLine="567"/>
        <w:jc w:val="both"/>
        <w:rPr>
          <w:rFonts w:ascii="Arial" w:hAnsi="Arial" w:cs="Arial"/>
          <w:sz w:val="24"/>
          <w:szCs w:val="24"/>
        </w:rPr>
      </w:pPr>
      <w:r w:rsidRPr="00627115">
        <w:rPr>
          <w:rFonts w:ascii="Arial" w:hAnsi="Arial" w:cs="Arial"/>
          <w:sz w:val="24"/>
          <w:szCs w:val="24"/>
        </w:rPr>
        <w:t>Председатель Думы</w:t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</w:r>
      <w:r w:rsidRPr="00627115">
        <w:rPr>
          <w:rFonts w:ascii="Arial" w:hAnsi="Arial" w:cs="Arial"/>
          <w:sz w:val="24"/>
          <w:szCs w:val="24"/>
        </w:rPr>
        <w:tab/>
        <w:t>Н.А. Ершова</w:t>
      </w:r>
    </w:p>
    <w:p w:rsidR="00A54CCC" w:rsidRDefault="00A54CCC" w:rsidP="0039734C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</w:p>
    <w:p w:rsidR="00627115" w:rsidRDefault="00627115" w:rsidP="0039734C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</w:p>
    <w:p w:rsidR="0039734C" w:rsidRDefault="00A54CCC" w:rsidP="0039734C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СОГЛАСОВАНО:</w:t>
      </w:r>
    </w:p>
    <w:p w:rsidR="0039734C" w:rsidRDefault="0039734C" w:rsidP="00A54CC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Упоровского </w:t>
      </w:r>
    </w:p>
    <w:p w:rsidR="0039734C" w:rsidRDefault="0039734C" w:rsidP="00A54CC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муниципального района</w:t>
      </w:r>
    </w:p>
    <w:p w:rsidR="0039734C" w:rsidRDefault="0039734C" w:rsidP="00A54CC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39734C" w:rsidRDefault="0039734C" w:rsidP="0039734C">
      <w:pPr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 Л.Н. Сауков</w:t>
      </w:r>
    </w:p>
    <w:p w:rsidR="00627115" w:rsidRDefault="00627115" w:rsidP="00A54C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2306A0" w:rsidRPr="00A54CCC" w:rsidRDefault="00A54CCC" w:rsidP="00A54C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54C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Приложение к Решению</w:t>
      </w:r>
    </w:p>
    <w:p w:rsidR="00A54CCC" w:rsidRPr="00A54CCC" w:rsidRDefault="00A54CCC" w:rsidP="00A54C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54C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Думы Упоровского муниципального района</w:t>
      </w:r>
    </w:p>
    <w:p w:rsidR="00A54CCC" w:rsidRPr="002306A0" w:rsidRDefault="00ED0C1C" w:rsidP="00A54C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</w:t>
      </w:r>
      <w:r w:rsidR="00A54CCC" w:rsidRPr="00A54C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12.03.2020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г.</w:t>
      </w:r>
      <w:r w:rsidR="00A54CCC" w:rsidRPr="00A54C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№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289</w:t>
      </w:r>
    </w:p>
    <w:p w:rsidR="002306A0" w:rsidRPr="002306A0" w:rsidRDefault="002306A0" w:rsidP="002306A0">
      <w:pPr>
        <w:spacing w:before="100" w:beforeAutospacing="1"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ПОРЯДОК</w:t>
      </w:r>
    </w:p>
    <w:p w:rsidR="002306A0" w:rsidRPr="002306A0" w:rsidRDefault="002306A0" w:rsidP="002306A0">
      <w:pPr>
        <w:spacing w:before="100" w:beforeAutospacing="1"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принятия решения о применении к лицам, замещающим муниципальные должности</w:t>
      </w:r>
      <w:r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Упоровского муниципального района </w:t>
      </w:r>
      <w:r w:rsidRPr="002306A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мер ответственности, указанных в части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2306A0" w:rsidRPr="002306A0" w:rsidRDefault="002306A0" w:rsidP="002306A0">
      <w:pPr>
        <w:spacing w:before="100"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306A0" w:rsidRPr="002306A0" w:rsidRDefault="002306A0" w:rsidP="008F1094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gramStart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(далее — Федеральный закон № 131-ФЗ), Законом Тюменской области от 29.12.2005 № 444 «О местном самоуправлении в Тюменской области» и определяет процедуру принятия решения о применении к лицам, замещающим муниципальные должности</w:t>
      </w:r>
      <w:r w:rsidR="00FB6A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Упоровского </w:t>
      </w:r>
      <w:r w:rsidR="008F109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муниципального</w:t>
      </w:r>
      <w:r w:rsidR="00FB6A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района </w:t>
      </w:r>
      <w:r w:rsidRPr="002306A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мер ответственности, указанных в части 7.3-1 статьи 40</w:t>
      </w:r>
      <w:proofErr w:type="gramEnd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Федерального закона от 06.10.2003 № 131-ФЗ.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целях применения настоящего порядка под лицами, замещающими муниципальные должности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Упоровского муниципального района,</w:t>
      </w:r>
      <w:r w:rsidRPr="002306A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понимаются депутат, член выборного органа местного самоуправления, выборное должностное лицо местного самоуправления.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</w:t>
      </w:r>
      <w:proofErr w:type="gramStart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 депутату, члену выборного органа местного самоуправления, выборному должностному лицу местного самоуправления, которыми представлены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указанные в части</w:t>
      </w:r>
      <w:proofErr w:type="gramEnd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7.3-1 статьи 40 Федерального закона.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bookmarkStart w:id="1" w:name="__DdeLink__22267_4200802027"/>
      <w:bookmarkStart w:id="2" w:name="__DdeLink__26416_4150951595"/>
      <w:bookmarkEnd w:id="1"/>
      <w:bookmarkEnd w:id="2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Основанием для рассмотрения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Думой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вопроса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части 7.3-1 статьи 40 Федерального закона № 131-ФЗ, является заявление Губернатора Тюменской области, поступившее в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Думу Упоровского муниципального района.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4. Депутат, член выборного органа местного самоуправления, выборное должностное лицо местного самоуправления уведомляется о поступлении заявления, указанного в пункте 3 настоящего Порядка, не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позднее рабочего дня, следующего за днем поступления указанного заявления в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Думу Упоровского муниципального района.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Заявление Губернатора Тюменской области о применении мер ответственности, указанных в части 7.3-1 статьи 40 Федерального закона № 131-ФЗ, к депутату, члену выборного органа местного самоуправления, выборному должностному лицу местного самоуправления, рассматривается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Думой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течение одного месяца со дня поступления данного заявления в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Думу Упоровского муниципального района.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6. При рассмотрении вопроса о применении мер ответственности, указанных в части 7.3-1 статьи 40 Федерального закона № 131-ФЗ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к </w:t>
      </w:r>
      <w:r w:rsidR="00A62B16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  <w:lang w:eastAsia="ru-RU"/>
        </w:rPr>
        <w:t xml:space="preserve">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председателю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Думы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заседание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Думы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проходит под председательством депутата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Думы Упоровского муниципального района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уполномоченного на это</w:t>
      </w:r>
      <w:r w:rsidR="003C68CD" w:rsidRPr="00A54C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Думой Упоровского муниципального района.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7. Решение о применении мер ответственности, указанных в части 7.3-1 статьи 40 Федерального закона № 131-ФЗ, принимается простым большинством голосов присутствующих на заседании депутатов. В случае равенства голосов решающим является голос председателя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Думы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или депутата, председательствующего на заседании.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8. Решение о применении мер ответственности, указанных в части 7.3-1 статьи 40 Федерального закона № 131-ФЗ, подписывается председателем </w:t>
      </w:r>
      <w:r w:rsidR="003C68C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Думы Упоровского муниципального района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9. В случае если рассматривается вопрос о применении мер ответственности, указанных в части 7.3-1 статьи 40 Федерального закона № 131-ФЗ,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председателю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Упоровского муниципального района</w:t>
      </w:r>
      <w:r w:rsidRPr="002306A0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решение о применении мер ответственности, указанных в части 7.3-1 статьи 40 Федерального закона № 131-ФЗ, подписывается депутатом, председательствующим на заседании.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bookmarkStart w:id="3" w:name="__DdeLink__8905_4072504311"/>
      <w:bookmarkEnd w:id="3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10. Лицом, ответственным за организационно-техническое, документационное обеспечение деятельности 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Думы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обеспечивается направление депутату, члену выборного органа местного самоуправления, выборному должностному лицу местного самоуправления, в отношении которого рассматривается вопрос о применении мер ответственности, указанных в части 7.3-1 статьи 40 Федерального закона № 131-ФЗ, письменного уведомления о времени и месте проведения соответствующего заседания 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Думы Упоровского муниципального района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gramStart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позднее</w:t>
      </w:r>
      <w:proofErr w:type="gramEnd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чем за 5 рабочих дней до дня его проведения.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11. При рассмотрении и принятии решения о применении мер ответственности, указанных в части 7.3-1 статьи 40 Федерального закона №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131-ФЗ, депутату, члену выборного органа местного самоуправления, выборному должностному лицу местного самоуправления, в отношении которого рассматривается вопрос, предоставляется слово для выступления.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12. В случае если депутат, член выборного органа местного самоуправления, выборное должностное лицо местного самоуправления, надлежащим образом извещенный о времени и месте проведения заседания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Думы Упоровского муниципального района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не явился на заседание, заседание может быть проведено в его отсутствие.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13. Копия решения </w:t>
      </w:r>
      <w:r w:rsidR="00A62B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Думы Упоровского муниципального района 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 применении мер ответственности, указанных в части 7.3-1 статьи 40 Федерального закона № 131-ФЗ, к депутату, члену выборного органа местного самоуправления, выборному должностному лицу местного самоуправления в срок не позднее семи рабочих дней со дня заседания направляется Губернатору Тюменской области.</w:t>
      </w:r>
    </w:p>
    <w:p w:rsidR="002306A0" w:rsidRPr="002306A0" w:rsidRDefault="002306A0" w:rsidP="004A7FE0">
      <w:pPr>
        <w:spacing w:before="100" w:beforeAutospacing="1" w:after="113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14. </w:t>
      </w:r>
      <w:proofErr w:type="gramStart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Выписка из протокола заседания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Думы Упоровского муниципального района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заверенная подписью председателя </w:t>
      </w:r>
      <w:r w:rsidR="00BC51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Думы Упоровского муниципального района</w:t>
      </w:r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или уполномоченного лица, направляется депутату, члену выборного органа местного самоуправления, выборному должностному лицу местного самоуправления, в отношении которого рассматривался вопрос, в срок не позднее пяти рабочих дней со дня проведения соответствующего заседания, а также приобщается к личному делу депутата, члена выборного органа местного самоуправления, выборного</w:t>
      </w:r>
      <w:proofErr w:type="gramEnd"/>
      <w:r w:rsidRPr="002306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должностного лица местного самоуправления, в отношении которого рассматривался вопрос.</w:t>
      </w:r>
    </w:p>
    <w:p w:rsidR="002306A0" w:rsidRPr="002306A0" w:rsidRDefault="002306A0" w:rsidP="004A7FE0">
      <w:pPr>
        <w:spacing w:before="100" w:beforeAutospacing="1" w:after="240" w:line="240" w:lineRule="auto"/>
        <w:ind w:firstLine="539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306A0" w:rsidRPr="002306A0" w:rsidRDefault="002306A0" w:rsidP="002306A0">
      <w:pPr>
        <w:spacing w:before="198" w:after="0" w:line="240" w:lineRule="auto"/>
        <w:ind w:firstLine="539"/>
        <w:rPr>
          <w:rFonts w:ascii="Calibri" w:eastAsia="Times New Roman" w:hAnsi="Calibri" w:cs="Times New Roman"/>
          <w:color w:val="000000"/>
          <w:lang w:eastAsia="ru-RU"/>
        </w:rPr>
      </w:pPr>
    </w:p>
    <w:p w:rsidR="002306A0" w:rsidRPr="002306A0" w:rsidRDefault="002306A0" w:rsidP="002306A0">
      <w:pPr>
        <w:spacing w:before="100"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306A0" w:rsidRPr="002306A0" w:rsidRDefault="002306A0" w:rsidP="002306A0">
      <w:pPr>
        <w:spacing w:before="100"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306A0" w:rsidRPr="002306A0" w:rsidRDefault="002306A0" w:rsidP="002306A0">
      <w:pPr>
        <w:spacing w:before="100"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sectPr w:rsidR="002306A0" w:rsidRPr="00230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616" w:rsidRDefault="00460616" w:rsidP="00A54CCC">
      <w:pPr>
        <w:spacing w:after="0" w:line="240" w:lineRule="auto"/>
      </w:pPr>
      <w:r>
        <w:separator/>
      </w:r>
    </w:p>
  </w:endnote>
  <w:endnote w:type="continuationSeparator" w:id="0">
    <w:p w:rsidR="00460616" w:rsidRDefault="00460616" w:rsidP="00A54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616" w:rsidRDefault="00460616" w:rsidP="00A54CCC">
      <w:pPr>
        <w:spacing w:after="0" w:line="240" w:lineRule="auto"/>
      </w:pPr>
      <w:r>
        <w:separator/>
      </w:r>
    </w:p>
  </w:footnote>
  <w:footnote w:type="continuationSeparator" w:id="0">
    <w:p w:rsidR="00460616" w:rsidRDefault="00460616" w:rsidP="00A54C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6A0"/>
    <w:rsid w:val="000A2C11"/>
    <w:rsid w:val="002306A0"/>
    <w:rsid w:val="0039734C"/>
    <w:rsid w:val="003C68CD"/>
    <w:rsid w:val="00460616"/>
    <w:rsid w:val="004A7FE0"/>
    <w:rsid w:val="004B1619"/>
    <w:rsid w:val="004D4BA6"/>
    <w:rsid w:val="005833C3"/>
    <w:rsid w:val="00627115"/>
    <w:rsid w:val="008F1094"/>
    <w:rsid w:val="00A54CCC"/>
    <w:rsid w:val="00A62B16"/>
    <w:rsid w:val="00A62C68"/>
    <w:rsid w:val="00BC5127"/>
    <w:rsid w:val="00DA3BE1"/>
    <w:rsid w:val="00DB06BE"/>
    <w:rsid w:val="00E32EB0"/>
    <w:rsid w:val="00ED0C1C"/>
    <w:rsid w:val="00FB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06A0"/>
    <w:rPr>
      <w:color w:val="0000FF"/>
      <w:u w:val="single"/>
    </w:rPr>
  </w:style>
  <w:style w:type="paragraph" w:customStyle="1" w:styleId="sdfootnote-western">
    <w:name w:val="sdfootnote-western"/>
    <w:basedOn w:val="a"/>
    <w:rsid w:val="002306A0"/>
    <w:pPr>
      <w:spacing w:before="100" w:beforeAutospacing="1"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western">
    <w:name w:val="western"/>
    <w:basedOn w:val="a"/>
    <w:rsid w:val="002306A0"/>
    <w:pPr>
      <w:spacing w:before="100" w:beforeAutospacing="1" w:after="142"/>
    </w:pPr>
    <w:rPr>
      <w:rFonts w:ascii="Calibri" w:eastAsia="Times New Roman" w:hAnsi="Calibri" w:cs="Times New Roman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A5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CCC"/>
  </w:style>
  <w:style w:type="paragraph" w:styleId="a6">
    <w:name w:val="footer"/>
    <w:basedOn w:val="a"/>
    <w:link w:val="a7"/>
    <w:uiPriority w:val="99"/>
    <w:unhideWhenUsed/>
    <w:rsid w:val="00A5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CCC"/>
  </w:style>
  <w:style w:type="paragraph" w:styleId="a8">
    <w:name w:val="No Spacing"/>
    <w:uiPriority w:val="1"/>
    <w:qFormat/>
    <w:rsid w:val="006271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06A0"/>
    <w:rPr>
      <w:color w:val="0000FF"/>
      <w:u w:val="single"/>
    </w:rPr>
  </w:style>
  <w:style w:type="paragraph" w:customStyle="1" w:styleId="sdfootnote-western">
    <w:name w:val="sdfootnote-western"/>
    <w:basedOn w:val="a"/>
    <w:rsid w:val="002306A0"/>
    <w:pPr>
      <w:spacing w:before="100" w:beforeAutospacing="1"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western">
    <w:name w:val="western"/>
    <w:basedOn w:val="a"/>
    <w:rsid w:val="002306A0"/>
    <w:pPr>
      <w:spacing w:before="100" w:beforeAutospacing="1" w:after="142"/>
    </w:pPr>
    <w:rPr>
      <w:rFonts w:ascii="Calibri" w:eastAsia="Times New Roman" w:hAnsi="Calibri" w:cs="Times New Roman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A5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CCC"/>
  </w:style>
  <w:style w:type="paragraph" w:styleId="a6">
    <w:name w:val="footer"/>
    <w:basedOn w:val="a"/>
    <w:link w:val="a7"/>
    <w:uiPriority w:val="99"/>
    <w:unhideWhenUsed/>
    <w:rsid w:val="00A54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CCC"/>
  </w:style>
  <w:style w:type="paragraph" w:styleId="a8">
    <w:name w:val="No Spacing"/>
    <w:uiPriority w:val="1"/>
    <w:qFormat/>
    <w:rsid w:val="006271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595096BF6A3030665F2E2408EB8205BCB4D2C7F44896BB4F3D50EC8E0C02EA167A5F9F96B8F5DA9624B9E5608F18F56E6965B143811B235C9A2071QAG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595096BF6A3030665F30291E87DC0AB9BB8ECAF64B95EB176156BBD15C04BF563A59C3DDFAF38FC760E9E9688752A428226AB042Q9GF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0595096BF6A3030665F2E2408EB8205BCB4D2C7F4499FBF4D3450EC8E0C02EA167A5F9F96B8F5DA9624BCE5688F18F56E6965B143811B235C9A2071QAG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595096BF6A3030665F2E2408EB8205BCB4D2C7F4489DBD483450EC8E0C02EA167A5F9F84B8ADD69727A2E46B9A4EA428Q3G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Гольцман Татьяна Владимировна</dc:creator>
  <cp:lastModifiedBy>Леонова Ольга Андреевна</cp:lastModifiedBy>
  <cp:revision>6</cp:revision>
  <dcterms:created xsi:type="dcterms:W3CDTF">2020-02-13T09:15:00Z</dcterms:created>
  <dcterms:modified xsi:type="dcterms:W3CDTF">2020-03-16T11:01:00Z</dcterms:modified>
</cp:coreProperties>
</file>