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thinThickSmallGap" w:sz="2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02720A" w:rsidTr="00BC0A84">
        <w:tc>
          <w:tcPr>
            <w:tcW w:w="9854" w:type="dxa"/>
          </w:tcPr>
          <w:p w:rsidR="0002720A" w:rsidRPr="006D25A8" w:rsidRDefault="0002720A" w:rsidP="00BC0A84">
            <w:pPr>
              <w:pStyle w:val="4"/>
              <w:rPr>
                <w:b w:val="0"/>
                <w:bCs w:val="0"/>
                <w:sz w:val="32"/>
                <w:szCs w:val="32"/>
              </w:rPr>
            </w:pPr>
            <w:r w:rsidRPr="006D25A8">
              <w:rPr>
                <w:sz w:val="32"/>
                <w:szCs w:val="32"/>
              </w:rPr>
              <w:t>Дума Упоровского муниципального района</w:t>
            </w:r>
          </w:p>
        </w:tc>
      </w:tr>
    </w:tbl>
    <w:p w:rsidR="0002720A" w:rsidRDefault="0002720A" w:rsidP="0002720A">
      <w:pPr>
        <w:jc w:val="center"/>
        <w:rPr>
          <w:b/>
          <w:bCs/>
        </w:rPr>
      </w:pPr>
    </w:p>
    <w:p w:rsidR="0002720A" w:rsidRPr="009A33EB" w:rsidRDefault="0002720A" w:rsidP="0086359E">
      <w:pPr>
        <w:pStyle w:val="5"/>
        <w:rPr>
          <w:rFonts w:ascii="Arial" w:hAnsi="Arial" w:cs="Arial"/>
          <w:sz w:val="28"/>
          <w:szCs w:val="28"/>
        </w:rPr>
      </w:pPr>
      <w:r w:rsidRPr="006D25A8">
        <w:rPr>
          <w:rFonts w:ascii="Arial" w:hAnsi="Arial" w:cs="Arial"/>
          <w:b/>
          <w:sz w:val="28"/>
          <w:szCs w:val="28"/>
        </w:rPr>
        <w:t>РЕШЕНИЕ</w:t>
      </w:r>
    </w:p>
    <w:p w:rsidR="0002720A" w:rsidRDefault="0002720A" w:rsidP="0002720A">
      <w:pPr>
        <w:jc w:val="center"/>
      </w:pPr>
      <w:r>
        <w:t xml:space="preserve"> </w:t>
      </w:r>
    </w:p>
    <w:p w:rsidR="0002720A" w:rsidRPr="00C24C14" w:rsidRDefault="00C24C14" w:rsidP="00C24C14">
      <w:pPr>
        <w:rPr>
          <w:rFonts w:ascii="Arial" w:hAnsi="Arial" w:cs="Arial"/>
          <w:sz w:val="24"/>
        </w:rPr>
      </w:pPr>
      <w:r w:rsidRPr="00C24C14">
        <w:rPr>
          <w:rFonts w:ascii="Arial" w:hAnsi="Arial" w:cs="Arial"/>
          <w:sz w:val="24"/>
        </w:rPr>
        <w:t xml:space="preserve">«10» июня </w:t>
      </w:r>
      <w:r w:rsidR="0002720A" w:rsidRPr="00C24C14">
        <w:rPr>
          <w:rFonts w:ascii="Arial" w:hAnsi="Arial" w:cs="Arial"/>
          <w:sz w:val="24"/>
        </w:rPr>
        <w:t>2019</w:t>
      </w:r>
      <w:r w:rsidR="0086359E" w:rsidRPr="00C24C14">
        <w:rPr>
          <w:rFonts w:ascii="Arial" w:hAnsi="Arial" w:cs="Arial"/>
          <w:sz w:val="24"/>
        </w:rPr>
        <w:t xml:space="preserve"> </w:t>
      </w:r>
      <w:r w:rsidR="0002720A" w:rsidRPr="00C24C14">
        <w:rPr>
          <w:rFonts w:ascii="Arial" w:hAnsi="Arial" w:cs="Arial"/>
          <w:sz w:val="24"/>
        </w:rPr>
        <w:t>г.</w:t>
      </w:r>
      <w:r w:rsidR="0086359E" w:rsidRPr="00C24C14">
        <w:rPr>
          <w:rFonts w:ascii="Arial" w:hAnsi="Arial" w:cs="Arial"/>
          <w:sz w:val="24"/>
        </w:rPr>
        <w:tab/>
      </w:r>
      <w:r w:rsidR="0086359E" w:rsidRPr="00C24C14">
        <w:rPr>
          <w:rFonts w:ascii="Arial" w:hAnsi="Arial" w:cs="Arial"/>
          <w:sz w:val="24"/>
        </w:rPr>
        <w:tab/>
        <w:t xml:space="preserve">  </w:t>
      </w:r>
      <w:r>
        <w:rPr>
          <w:rFonts w:ascii="Arial" w:hAnsi="Arial" w:cs="Arial"/>
          <w:sz w:val="24"/>
        </w:rPr>
        <w:t xml:space="preserve">              </w:t>
      </w:r>
      <w:r w:rsidR="0002720A" w:rsidRPr="00C24C14">
        <w:rPr>
          <w:rFonts w:ascii="Arial" w:hAnsi="Arial" w:cs="Arial"/>
          <w:sz w:val="24"/>
        </w:rPr>
        <w:t xml:space="preserve">   с.</w:t>
      </w:r>
      <w:r>
        <w:rPr>
          <w:rFonts w:ascii="Arial" w:hAnsi="Arial" w:cs="Arial"/>
          <w:sz w:val="24"/>
        </w:rPr>
        <w:t xml:space="preserve"> </w:t>
      </w:r>
      <w:r w:rsidR="0002720A" w:rsidRPr="00C24C14">
        <w:rPr>
          <w:rFonts w:ascii="Arial" w:hAnsi="Arial" w:cs="Arial"/>
          <w:sz w:val="24"/>
        </w:rPr>
        <w:t xml:space="preserve">Упорово                        </w:t>
      </w:r>
      <w:r w:rsidR="0002720A" w:rsidRPr="00C24C14">
        <w:rPr>
          <w:rFonts w:ascii="Arial" w:hAnsi="Arial" w:cs="Arial"/>
          <w:sz w:val="24"/>
        </w:rPr>
        <w:tab/>
      </w:r>
      <w:r w:rsidR="0002720A" w:rsidRPr="00C24C14">
        <w:rPr>
          <w:rFonts w:ascii="Arial" w:hAnsi="Arial" w:cs="Arial"/>
          <w:sz w:val="24"/>
        </w:rPr>
        <w:tab/>
      </w:r>
      <w:r w:rsidR="0086359E" w:rsidRPr="00C24C14">
        <w:rPr>
          <w:rFonts w:ascii="Arial" w:hAnsi="Arial" w:cs="Arial"/>
          <w:sz w:val="24"/>
        </w:rPr>
        <w:t xml:space="preserve">           </w:t>
      </w:r>
      <w:r w:rsidR="0002720A" w:rsidRPr="00C24C14">
        <w:rPr>
          <w:rFonts w:ascii="Arial" w:hAnsi="Arial" w:cs="Arial"/>
          <w:sz w:val="24"/>
        </w:rPr>
        <w:t>№</w:t>
      </w:r>
      <w:r w:rsidRPr="00C24C14">
        <w:rPr>
          <w:rFonts w:ascii="Arial" w:hAnsi="Arial" w:cs="Arial"/>
          <w:sz w:val="24"/>
        </w:rPr>
        <w:t>238</w:t>
      </w:r>
    </w:p>
    <w:p w:rsidR="0002720A" w:rsidRDefault="0002720A">
      <w:pPr>
        <w:pStyle w:val="ConsPlusTitlePage"/>
      </w:pPr>
    </w:p>
    <w:p w:rsidR="002A671E" w:rsidRPr="002A671E" w:rsidRDefault="002A671E" w:rsidP="002A671E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86359E">
        <w:rPr>
          <w:rFonts w:ascii="Arial" w:eastAsia="Times New Roman" w:hAnsi="Arial" w:cs="Arial"/>
          <w:i/>
          <w:sz w:val="26"/>
          <w:szCs w:val="26"/>
          <w:lang w:eastAsia="ru-RU"/>
        </w:rPr>
        <w:t>О</w:t>
      </w:r>
      <w:r w:rsidRPr="002A671E">
        <w:rPr>
          <w:rFonts w:ascii="Arial" w:eastAsia="Times New Roman" w:hAnsi="Arial" w:cs="Arial"/>
          <w:i/>
          <w:sz w:val="26"/>
          <w:szCs w:val="26"/>
          <w:lang w:eastAsia="ru-RU"/>
        </w:rPr>
        <w:t>б утверждении перечня услуг, которые</w:t>
      </w:r>
    </w:p>
    <w:p w:rsidR="002A671E" w:rsidRPr="002A671E" w:rsidRDefault="002A671E" w:rsidP="002A671E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A671E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являются необходимыми и обязательными </w:t>
      </w:r>
    </w:p>
    <w:p w:rsidR="002A671E" w:rsidRPr="002A671E" w:rsidRDefault="002A671E" w:rsidP="002A671E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A671E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для предоставления органами местного </w:t>
      </w:r>
    </w:p>
    <w:p w:rsidR="002A671E" w:rsidRPr="002A671E" w:rsidRDefault="002A671E" w:rsidP="002A671E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A671E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самоуправления </w:t>
      </w:r>
      <w:r w:rsidR="0002720A" w:rsidRPr="0086359E">
        <w:rPr>
          <w:rFonts w:ascii="Arial" w:eastAsia="Times New Roman" w:hAnsi="Arial" w:cs="Arial"/>
          <w:i/>
          <w:sz w:val="26"/>
          <w:szCs w:val="26"/>
          <w:lang w:eastAsia="ru-RU"/>
        </w:rPr>
        <w:t>Упоровского</w:t>
      </w:r>
      <w:r w:rsidRPr="002A671E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 </w:t>
      </w:r>
    </w:p>
    <w:p w:rsidR="0002720A" w:rsidRPr="0086359E" w:rsidRDefault="002A671E" w:rsidP="002A671E">
      <w:pPr>
        <w:spacing w:after="0" w:line="240" w:lineRule="auto"/>
        <w:rPr>
          <w:rFonts w:ascii="Arial" w:eastAsia="Times New Roman" w:hAnsi="Arial" w:cs="Arial"/>
          <w:i/>
          <w:sz w:val="26"/>
          <w:szCs w:val="26"/>
          <w:lang w:eastAsia="ru-RU"/>
        </w:rPr>
      </w:pPr>
      <w:r w:rsidRPr="002A671E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муниципального района </w:t>
      </w:r>
      <w:proofErr w:type="gramStart"/>
      <w:r w:rsidR="0002720A" w:rsidRPr="0086359E">
        <w:rPr>
          <w:rFonts w:ascii="Arial" w:eastAsia="Times New Roman" w:hAnsi="Arial" w:cs="Arial"/>
          <w:i/>
          <w:sz w:val="26"/>
          <w:szCs w:val="26"/>
          <w:lang w:eastAsia="ru-RU"/>
        </w:rPr>
        <w:t>муниципальных</w:t>
      </w:r>
      <w:proofErr w:type="gramEnd"/>
    </w:p>
    <w:p w:rsidR="002A671E" w:rsidRPr="002A671E" w:rsidRDefault="002A671E" w:rsidP="002A671E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A671E">
        <w:rPr>
          <w:rFonts w:ascii="Arial" w:eastAsia="Times New Roman" w:hAnsi="Arial" w:cs="Arial"/>
          <w:i/>
          <w:sz w:val="26"/>
          <w:szCs w:val="26"/>
          <w:lang w:eastAsia="ru-RU"/>
        </w:rPr>
        <w:t xml:space="preserve">услуг и предоставляемых организациями, </w:t>
      </w:r>
    </w:p>
    <w:p w:rsidR="002A671E" w:rsidRPr="002A671E" w:rsidRDefault="002A671E" w:rsidP="002A671E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A671E">
        <w:rPr>
          <w:rFonts w:ascii="Arial" w:eastAsia="Times New Roman" w:hAnsi="Arial" w:cs="Arial"/>
          <w:i/>
          <w:sz w:val="26"/>
          <w:szCs w:val="26"/>
          <w:lang w:eastAsia="ru-RU"/>
        </w:rPr>
        <w:t>участвующими в предоставлении муниципальных услуг</w:t>
      </w:r>
    </w:p>
    <w:p w:rsidR="002A671E" w:rsidRPr="002A671E" w:rsidRDefault="002A671E" w:rsidP="002A671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71E" w:rsidRPr="002A671E" w:rsidRDefault="002A671E" w:rsidP="0086359E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71E">
        <w:rPr>
          <w:rFonts w:ascii="Arial" w:eastAsia="Times New Roman" w:hAnsi="Arial" w:cs="Arial"/>
          <w:sz w:val="26"/>
          <w:szCs w:val="26"/>
          <w:lang w:eastAsia="ru-RU"/>
        </w:rPr>
        <w:t>В соответствии с пунктом 3 части 1 статьи 9 Федерального закона от 27.07.2010 №210-ФЗ «Об организации предоставления государственных и муниципальных услуг», стать</w:t>
      </w:r>
      <w:r w:rsidR="0002720A">
        <w:rPr>
          <w:rFonts w:ascii="Arial" w:eastAsia="Times New Roman" w:hAnsi="Arial" w:cs="Arial"/>
          <w:sz w:val="26"/>
          <w:szCs w:val="26"/>
          <w:lang w:eastAsia="ru-RU"/>
        </w:rPr>
        <w:t xml:space="preserve">ей 22 </w:t>
      </w:r>
      <w:r w:rsidRPr="002A671E">
        <w:rPr>
          <w:rFonts w:ascii="Arial" w:eastAsia="Times New Roman" w:hAnsi="Arial" w:cs="Arial"/>
          <w:sz w:val="26"/>
          <w:szCs w:val="26"/>
          <w:lang w:eastAsia="ru-RU"/>
        </w:rPr>
        <w:t xml:space="preserve"> Устава </w:t>
      </w:r>
      <w:r w:rsidR="0002720A">
        <w:rPr>
          <w:rFonts w:ascii="Arial" w:eastAsia="Times New Roman" w:hAnsi="Arial" w:cs="Arial"/>
          <w:sz w:val="26"/>
          <w:szCs w:val="26"/>
          <w:lang w:eastAsia="ru-RU"/>
        </w:rPr>
        <w:t xml:space="preserve">Упоровского муниципального района, </w:t>
      </w:r>
      <w:r w:rsidRPr="002A671E">
        <w:rPr>
          <w:rFonts w:ascii="Arial" w:eastAsia="Times New Roman" w:hAnsi="Arial" w:cs="Arial"/>
          <w:sz w:val="26"/>
          <w:szCs w:val="26"/>
          <w:lang w:eastAsia="ru-RU"/>
        </w:rPr>
        <w:t xml:space="preserve">Дума </w:t>
      </w:r>
      <w:r w:rsidR="0002720A">
        <w:rPr>
          <w:rFonts w:ascii="Arial" w:eastAsia="Times New Roman" w:hAnsi="Arial" w:cs="Arial"/>
          <w:sz w:val="26"/>
          <w:szCs w:val="26"/>
          <w:lang w:eastAsia="ru-RU"/>
        </w:rPr>
        <w:t xml:space="preserve">Упоровского </w:t>
      </w:r>
      <w:r w:rsidRPr="002A671E">
        <w:rPr>
          <w:rFonts w:ascii="Arial" w:eastAsia="Times New Roman" w:hAnsi="Arial" w:cs="Arial"/>
          <w:sz w:val="26"/>
          <w:szCs w:val="26"/>
          <w:lang w:eastAsia="ru-RU"/>
        </w:rPr>
        <w:t xml:space="preserve"> муниципального района решила: </w:t>
      </w:r>
    </w:p>
    <w:p w:rsidR="002A671E" w:rsidRDefault="002A671E" w:rsidP="0002720A">
      <w:pPr>
        <w:pStyle w:val="a6"/>
        <w:numPr>
          <w:ilvl w:val="0"/>
          <w:numId w:val="12"/>
        </w:numPr>
        <w:spacing w:before="100" w:beforeAutospacing="1" w:after="0" w:line="240" w:lineRule="auto"/>
        <w:ind w:left="0" w:firstLine="72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02720A">
        <w:rPr>
          <w:rFonts w:ascii="Arial" w:eastAsia="Times New Roman" w:hAnsi="Arial" w:cs="Arial"/>
          <w:sz w:val="26"/>
          <w:szCs w:val="26"/>
          <w:lang w:eastAsia="ru-RU"/>
        </w:rPr>
        <w:t xml:space="preserve">Утвердить Перечень услуг, которые являются необходимыми и обязательными для предоставления органами местного самоуправления </w:t>
      </w:r>
      <w:r w:rsidR="0002720A" w:rsidRPr="0002720A">
        <w:rPr>
          <w:rFonts w:ascii="Arial" w:eastAsia="Times New Roman" w:hAnsi="Arial" w:cs="Arial"/>
          <w:sz w:val="26"/>
          <w:szCs w:val="26"/>
          <w:lang w:eastAsia="ru-RU"/>
        </w:rPr>
        <w:t xml:space="preserve">Упоровского муниципального района </w:t>
      </w:r>
      <w:r w:rsidRPr="0002720A">
        <w:rPr>
          <w:rFonts w:ascii="Arial" w:eastAsia="Times New Roman" w:hAnsi="Arial" w:cs="Arial"/>
          <w:sz w:val="26"/>
          <w:szCs w:val="26"/>
          <w:lang w:eastAsia="ru-RU"/>
        </w:rPr>
        <w:t xml:space="preserve"> муниципальных услуг и предоставляются организациями, участвующими в предоставлении муниципальных услуг, согласно приложению.</w:t>
      </w:r>
    </w:p>
    <w:p w:rsidR="0002720A" w:rsidRPr="0002720A" w:rsidRDefault="0002720A" w:rsidP="0002720A">
      <w:pPr>
        <w:pStyle w:val="a6"/>
        <w:numPr>
          <w:ilvl w:val="0"/>
          <w:numId w:val="12"/>
        </w:numPr>
        <w:spacing w:after="0" w:line="240" w:lineRule="auto"/>
        <w:ind w:left="0" w:firstLine="72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Признать утратившим силу решение Думы Упоровского муниципального района от 07 августа 2015 года № 227 «Об утверждении перечня услуг, которые являются необходимыми и обязательными для предоставления органами местного самоуправления Упоровского муниципального района муниципальных услуг и предоставляемых организациями. Участвующими в предоставлении муниципальных услуг».</w:t>
      </w:r>
    </w:p>
    <w:p w:rsidR="002A671E" w:rsidRPr="002A671E" w:rsidRDefault="0002720A" w:rsidP="0002720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3</w:t>
      </w:r>
      <w:r w:rsidR="002A671E" w:rsidRPr="002A671E">
        <w:rPr>
          <w:rFonts w:ascii="Arial" w:eastAsia="Times New Roman" w:hAnsi="Arial" w:cs="Arial"/>
          <w:sz w:val="26"/>
          <w:szCs w:val="26"/>
          <w:lang w:eastAsia="ru-RU"/>
        </w:rPr>
        <w:t>. Опубликовать настоящее решение в газете «</w:t>
      </w:r>
      <w:r>
        <w:rPr>
          <w:rFonts w:ascii="Arial" w:eastAsia="Times New Roman" w:hAnsi="Arial" w:cs="Arial"/>
          <w:sz w:val="26"/>
          <w:szCs w:val="26"/>
          <w:lang w:eastAsia="ru-RU"/>
        </w:rPr>
        <w:t>Знамя правды</w:t>
      </w:r>
      <w:r w:rsidR="002A671E" w:rsidRPr="002A671E">
        <w:rPr>
          <w:rFonts w:ascii="Arial" w:eastAsia="Times New Roman" w:hAnsi="Arial" w:cs="Arial"/>
          <w:sz w:val="26"/>
          <w:szCs w:val="26"/>
          <w:lang w:eastAsia="ru-RU"/>
        </w:rPr>
        <w:t>»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и разместить на официальном сайте Упоровского муниципального района в сети Интернет.</w:t>
      </w:r>
    </w:p>
    <w:p w:rsidR="002A671E" w:rsidRPr="002A671E" w:rsidRDefault="002A671E" w:rsidP="002A671E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20A" w:rsidRPr="00E5208A" w:rsidRDefault="0002720A" w:rsidP="0002720A">
      <w:pPr>
        <w:pStyle w:val="a7"/>
        <w:jc w:val="both"/>
        <w:rPr>
          <w:rFonts w:ascii="Arial" w:hAnsi="Arial" w:cs="Arial"/>
          <w:sz w:val="26"/>
          <w:szCs w:val="26"/>
        </w:rPr>
      </w:pPr>
      <w:r w:rsidRPr="00E5208A">
        <w:rPr>
          <w:rFonts w:ascii="Arial" w:hAnsi="Arial" w:cs="Arial"/>
          <w:sz w:val="26"/>
          <w:szCs w:val="26"/>
        </w:rPr>
        <w:t xml:space="preserve">Председатель Думы                                       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 w:rsidRPr="00E5208A">
        <w:rPr>
          <w:rFonts w:ascii="Arial" w:hAnsi="Arial" w:cs="Arial"/>
          <w:sz w:val="26"/>
          <w:szCs w:val="26"/>
        </w:rPr>
        <w:t>Н.А. Ершова</w:t>
      </w:r>
    </w:p>
    <w:p w:rsidR="0002720A" w:rsidRPr="00E5208A" w:rsidRDefault="0002720A" w:rsidP="0002720A">
      <w:pPr>
        <w:pStyle w:val="a7"/>
        <w:jc w:val="both"/>
        <w:rPr>
          <w:rFonts w:ascii="Arial" w:hAnsi="Arial" w:cs="Arial"/>
          <w:sz w:val="26"/>
          <w:szCs w:val="26"/>
        </w:rPr>
      </w:pPr>
    </w:p>
    <w:p w:rsidR="0002720A" w:rsidRPr="00E5208A" w:rsidRDefault="0002720A" w:rsidP="0002720A">
      <w:pPr>
        <w:pStyle w:val="a7"/>
        <w:jc w:val="both"/>
        <w:rPr>
          <w:rFonts w:ascii="Arial" w:hAnsi="Arial" w:cs="Arial"/>
          <w:sz w:val="26"/>
          <w:szCs w:val="26"/>
        </w:rPr>
      </w:pPr>
    </w:p>
    <w:p w:rsidR="0002720A" w:rsidRPr="00A505C7" w:rsidRDefault="0002720A" w:rsidP="0002720A">
      <w:pPr>
        <w:pStyle w:val="a7"/>
        <w:jc w:val="both"/>
        <w:rPr>
          <w:rFonts w:ascii="Arial" w:hAnsi="Arial" w:cs="Arial"/>
          <w:sz w:val="26"/>
          <w:szCs w:val="26"/>
        </w:rPr>
      </w:pPr>
      <w:r w:rsidRPr="00A505C7">
        <w:rPr>
          <w:rFonts w:ascii="Arial" w:hAnsi="Arial" w:cs="Arial"/>
          <w:sz w:val="26"/>
          <w:szCs w:val="26"/>
        </w:rPr>
        <w:t>СОГЛАСОВАНО</w:t>
      </w:r>
    </w:p>
    <w:p w:rsidR="0002720A" w:rsidRDefault="0002720A" w:rsidP="0002720A">
      <w:pPr>
        <w:pStyle w:val="a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Глава района</w:t>
      </w:r>
    </w:p>
    <w:p w:rsidR="0002720A" w:rsidRDefault="0002720A" w:rsidP="0002720A">
      <w:pPr>
        <w:pStyle w:val="a7"/>
        <w:jc w:val="both"/>
        <w:rPr>
          <w:rFonts w:ascii="Arial" w:hAnsi="Arial" w:cs="Arial"/>
          <w:sz w:val="26"/>
          <w:szCs w:val="26"/>
        </w:rPr>
      </w:pPr>
    </w:p>
    <w:p w:rsidR="0002720A" w:rsidRPr="00C0168D" w:rsidRDefault="0002720A" w:rsidP="0002720A">
      <w:pPr>
        <w:pStyle w:val="a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_______________ Л.Н. Сауков</w:t>
      </w:r>
    </w:p>
    <w:p w:rsidR="002A671E" w:rsidRPr="002A671E" w:rsidRDefault="002A671E" w:rsidP="002A671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71E" w:rsidRPr="002A671E" w:rsidRDefault="002A671E" w:rsidP="002A671E">
      <w:pPr>
        <w:pageBreakBefore/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71E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Приложение</w:t>
      </w:r>
    </w:p>
    <w:p w:rsidR="002A671E" w:rsidRPr="002A671E" w:rsidRDefault="002A671E" w:rsidP="002A671E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71E">
        <w:rPr>
          <w:rFonts w:ascii="Arial" w:eastAsia="Times New Roman" w:hAnsi="Arial" w:cs="Arial"/>
          <w:sz w:val="26"/>
          <w:szCs w:val="26"/>
          <w:lang w:eastAsia="ru-RU"/>
        </w:rPr>
        <w:t>к Решению Думы</w:t>
      </w:r>
    </w:p>
    <w:p w:rsidR="002A671E" w:rsidRDefault="0002720A" w:rsidP="002A671E">
      <w:pPr>
        <w:spacing w:after="0" w:line="240" w:lineRule="auto"/>
        <w:ind w:firstLine="539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Упоровского муниципального</w:t>
      </w:r>
    </w:p>
    <w:p w:rsidR="0002720A" w:rsidRPr="002A671E" w:rsidRDefault="0002720A" w:rsidP="002A671E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района </w:t>
      </w:r>
    </w:p>
    <w:p w:rsidR="002A671E" w:rsidRPr="002A671E" w:rsidRDefault="0086359E" w:rsidP="002A671E">
      <w:pPr>
        <w:spacing w:after="0" w:line="240" w:lineRule="auto"/>
        <w:ind w:firstLine="53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от</w:t>
      </w:r>
      <w:r w:rsidR="00C24C14">
        <w:rPr>
          <w:rFonts w:ascii="Arial" w:eastAsia="Times New Roman" w:hAnsi="Arial" w:cs="Arial"/>
          <w:sz w:val="26"/>
          <w:szCs w:val="26"/>
          <w:lang w:eastAsia="ru-RU"/>
        </w:rPr>
        <w:t xml:space="preserve"> 10.06.2019г.</w:t>
      </w:r>
      <w:r w:rsidR="002A671E" w:rsidRPr="002A671E">
        <w:rPr>
          <w:rFonts w:ascii="Arial" w:eastAsia="Times New Roman" w:hAnsi="Arial" w:cs="Arial"/>
          <w:sz w:val="26"/>
          <w:szCs w:val="26"/>
          <w:lang w:eastAsia="ru-RU"/>
        </w:rPr>
        <w:t xml:space="preserve"> №</w:t>
      </w:r>
      <w:r w:rsidR="00C24C14">
        <w:rPr>
          <w:rFonts w:ascii="Arial" w:eastAsia="Times New Roman" w:hAnsi="Arial" w:cs="Arial"/>
          <w:sz w:val="26"/>
          <w:szCs w:val="26"/>
          <w:lang w:eastAsia="ru-RU"/>
        </w:rPr>
        <w:t>238</w:t>
      </w:r>
    </w:p>
    <w:p w:rsidR="002A671E" w:rsidRDefault="002A671E" w:rsidP="002A671E">
      <w:pPr>
        <w:spacing w:before="100" w:beforeAutospacing="1"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71E" w:rsidRPr="002A671E" w:rsidRDefault="002A671E" w:rsidP="0086359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71E">
        <w:rPr>
          <w:rFonts w:ascii="Arial" w:eastAsia="Times New Roman" w:hAnsi="Arial" w:cs="Arial"/>
          <w:sz w:val="26"/>
          <w:szCs w:val="26"/>
          <w:lang w:eastAsia="ru-RU"/>
        </w:rPr>
        <w:t>Перечень услуг</w:t>
      </w:r>
      <w:r w:rsidR="0086359E">
        <w:rPr>
          <w:rFonts w:ascii="Arial" w:eastAsia="Times New Roman" w:hAnsi="Arial" w:cs="Arial"/>
          <w:sz w:val="26"/>
          <w:szCs w:val="26"/>
          <w:lang w:eastAsia="ru-RU"/>
        </w:rPr>
        <w:t>,</w:t>
      </w:r>
      <w:r w:rsidRPr="002A671E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2A671E" w:rsidRPr="002A671E" w:rsidRDefault="002A671E" w:rsidP="0086359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71E">
        <w:rPr>
          <w:rFonts w:ascii="Arial" w:eastAsia="Times New Roman" w:hAnsi="Arial" w:cs="Arial"/>
          <w:sz w:val="26"/>
          <w:szCs w:val="26"/>
          <w:lang w:eastAsia="ru-RU"/>
        </w:rPr>
        <w:t>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</w:t>
      </w:r>
    </w:p>
    <w:p w:rsidR="002A671E" w:rsidRPr="002A671E" w:rsidRDefault="002A671E" w:rsidP="002A671E">
      <w:pPr>
        <w:spacing w:before="100" w:beforeAutospacing="1" w:after="0" w:line="240" w:lineRule="auto"/>
        <w:ind w:firstLine="1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10" w:type="dxa"/>
        <w:jc w:val="center"/>
        <w:tblCellSpacing w:w="0" w:type="dxa"/>
        <w:tblInd w:w="-898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85"/>
        <w:gridCol w:w="3163"/>
        <w:gridCol w:w="3298"/>
        <w:gridCol w:w="2864"/>
      </w:tblGrid>
      <w:tr w:rsidR="002A671E" w:rsidRPr="002A671E" w:rsidTr="0086359E">
        <w:trPr>
          <w:tblCellSpacing w:w="0" w:type="dxa"/>
          <w:jc w:val="center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71E" w:rsidRPr="002A671E" w:rsidRDefault="002A671E" w:rsidP="002A671E">
            <w:pPr>
              <w:spacing w:before="100" w:beforeAutospacing="1" w:after="142" w:line="288" w:lineRule="auto"/>
              <w:ind w:left="-10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71E" w:rsidRPr="002A671E" w:rsidRDefault="002A671E" w:rsidP="002A671E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услуги, оказываемой органом местного самоуправления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71E" w:rsidRPr="002A671E" w:rsidRDefault="002A671E" w:rsidP="00954D20">
            <w:pPr>
              <w:spacing w:before="100" w:beforeAutospacing="1"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Перечень услуг, </w:t>
            </w:r>
            <w:bookmarkStart w:id="0" w:name="_GoBack"/>
            <w:bookmarkEnd w:id="0"/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671E" w:rsidRPr="002A671E" w:rsidRDefault="002A671E" w:rsidP="002A671E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 организации, оказывающей необходимую и обязательную услугу</w:t>
            </w:r>
          </w:p>
        </w:tc>
      </w:tr>
      <w:tr w:rsidR="002A671E" w:rsidRPr="002A671E" w:rsidTr="0086359E">
        <w:trPr>
          <w:tblCellSpacing w:w="0" w:type="dxa"/>
          <w:jc w:val="center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numPr>
                <w:ilvl w:val="0"/>
                <w:numId w:val="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Прием заявлений, документов, а также постановка граждан на учет в качестве нуждающихся в жилых помещениях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Выдача медицинского документа (заключения, справки) о наличии тяжелой формы хронического заболевания, при которой совместное проживание с ним в одной квартире невозможно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здравоохранения</w:t>
            </w:r>
          </w:p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71E" w:rsidRPr="002A671E" w:rsidTr="0086359E">
        <w:trPr>
          <w:tblCellSpacing w:w="0" w:type="dxa"/>
          <w:jc w:val="center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numPr>
                <w:ilvl w:val="0"/>
                <w:numId w:val="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жилых помещений муниципального жилищного фонда по договорам социального найма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 Выдача медицинского документа (заключения, справки) о наличии тяжелой формы хронического заболевания, при которой совместное проживание с ним в одной квартире невозможно</w:t>
            </w:r>
          </w:p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2. Выдача медицинского </w:t>
            </w: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документа (заключения, справки) о беременности (сроком более 22 недель) заявителя или члена его семьи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Организация здравоохранения</w:t>
            </w:r>
          </w:p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71E" w:rsidRPr="002A671E" w:rsidTr="0086359E">
        <w:trPr>
          <w:tblCellSpacing w:w="0" w:type="dxa"/>
          <w:jc w:val="center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numPr>
                <w:ilvl w:val="0"/>
                <w:numId w:val="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жилого помещения или строительство индивидуального жилого дома.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Выдача медицинского документа (заключения, справки) о наличии тяжелой формы хронического заболевания, при которой совместное проживание с ним в одной квартире невозможно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здравоохранения</w:t>
            </w:r>
          </w:p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71E" w:rsidRPr="002A671E" w:rsidTr="0086359E">
        <w:trPr>
          <w:tblCellSpacing w:w="0" w:type="dxa"/>
          <w:jc w:val="center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numPr>
                <w:ilvl w:val="0"/>
                <w:numId w:val="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Выдача разрешения на вступление в брак несовершеннолетнему лицу</w:t>
            </w:r>
          </w:p>
          <w:p w:rsidR="002A671E" w:rsidRP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Выдача (заключения, справки) медицинского документа о наличии беременности либо документов, подтверждающих непосредственную угрозу жизни одной из сторон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Организация здравоохранения</w:t>
            </w:r>
          </w:p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71E" w:rsidRPr="002A671E" w:rsidTr="0086359E">
        <w:trPr>
          <w:tblCellSpacing w:w="0" w:type="dxa"/>
          <w:jc w:val="center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numPr>
                <w:ilvl w:val="0"/>
                <w:numId w:val="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 Разработка и выдача проекта реконструкции нежилого помещения</w:t>
            </w:r>
          </w:p>
          <w:p w:rsidR="002A671E" w:rsidRP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Подготовка и выдача заключения специализированной организации, проводившей обследование многоквартирного дома;</w:t>
            </w:r>
          </w:p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3. Подготовка и выдача заключения проектно-изыскательской организации по результатам обследования элементов ограждающих и несущих конструкций жилого </w:t>
            </w: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помещения.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Специализированная организация</w:t>
            </w:r>
          </w:p>
          <w:p w:rsidR="002A671E" w:rsidRP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671E" w:rsidRP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671E" w:rsidRP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671E" w:rsidRP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671E" w:rsidRP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671E" w:rsidRP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671E" w:rsidRP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671E" w:rsidRP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671E" w:rsidRP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671E" w:rsidRPr="002A671E" w:rsidTr="0086359E">
        <w:trPr>
          <w:tblCellSpacing w:w="0" w:type="dxa"/>
          <w:jc w:val="center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numPr>
                <w:ilvl w:val="0"/>
                <w:numId w:val="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Подготовка и выдача разрешений на строительство, разрешений на ввод объектов в эксплуатацию</w:t>
            </w:r>
          </w:p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 Государственная экспертиза проектной документации и результатов инженерных изысканий, выполняемых для подготовки такой проектной документации</w:t>
            </w:r>
          </w:p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Подготовка и выдача технического плана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Специализированная организация</w:t>
            </w:r>
          </w:p>
          <w:p w:rsidR="002A671E" w:rsidRDefault="002A671E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4C14" w:rsidRDefault="00C24C14" w:rsidP="002A671E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4C14" w:rsidRDefault="00C24C14" w:rsidP="00C24C14">
            <w:pPr>
              <w:spacing w:before="100" w:beforeAutospacing="1" w:after="0" w:line="288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A671E" w:rsidRPr="002A671E" w:rsidRDefault="002A671E" w:rsidP="00C24C14">
            <w:pPr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Кадастровые инженеры</w:t>
            </w:r>
          </w:p>
        </w:tc>
      </w:tr>
      <w:tr w:rsidR="002A671E" w:rsidRPr="002A671E" w:rsidTr="0086359E">
        <w:trPr>
          <w:tblCellSpacing w:w="0" w:type="dxa"/>
          <w:jc w:val="center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numPr>
                <w:ilvl w:val="0"/>
                <w:numId w:val="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954D20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Утверждение документации по планировке территории на основании обращений физических и юридических лиц 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Подготовка проекта </w:t>
            </w: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планировки и (или) проекта межевания 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Специализированная организация</w:t>
            </w:r>
          </w:p>
        </w:tc>
      </w:tr>
      <w:tr w:rsidR="002A671E" w:rsidRPr="002A671E" w:rsidTr="0086359E">
        <w:trPr>
          <w:tblCellSpacing w:w="0" w:type="dxa"/>
          <w:jc w:val="center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numPr>
                <w:ilvl w:val="0"/>
                <w:numId w:val="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Подготовка в установленном порядке и выдача проекта переустройства и (или) перепланировки переустраиваемого и (или) </w:t>
            </w:r>
            <w:proofErr w:type="spellStart"/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перепланируемого</w:t>
            </w:r>
            <w:proofErr w:type="spellEnd"/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жилого помещения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Специализированная организация</w:t>
            </w:r>
          </w:p>
        </w:tc>
      </w:tr>
      <w:tr w:rsidR="002A671E" w:rsidRPr="002A671E" w:rsidTr="0086359E">
        <w:trPr>
          <w:tblCellSpacing w:w="0" w:type="dxa"/>
          <w:jc w:val="center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numPr>
                <w:ilvl w:val="0"/>
                <w:numId w:val="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238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Подготовка в установленном порядке и выдача проекта переустройства и (или) перепланировки переводимого помещения </w:t>
            </w:r>
          </w:p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(в случае</w:t>
            </w:r>
            <w:proofErr w:type="gramStart"/>
            <w:r w:rsidRPr="002A671E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,</w:t>
            </w:r>
            <w:proofErr w:type="gramEnd"/>
            <w:r w:rsidRPr="002A671E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 xml:space="preserve"> если переустройство и (или) перепланировка требуются для обеспечения использования переводимого помещения в качестве жилого или </w:t>
            </w:r>
            <w:r w:rsidRPr="002A671E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lastRenderedPageBreak/>
              <w:t>нежилого помещения)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Специализированная организация</w:t>
            </w:r>
          </w:p>
        </w:tc>
      </w:tr>
      <w:tr w:rsidR="002A671E" w:rsidRPr="002A671E" w:rsidTr="0086359E">
        <w:trPr>
          <w:tblCellSpacing w:w="0" w:type="dxa"/>
          <w:jc w:val="center"/>
        </w:trPr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02720A">
            <w:pPr>
              <w:numPr>
                <w:ilvl w:val="0"/>
                <w:numId w:val="10"/>
              </w:num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Выдача разрешений на установку и эксплуатацию рекламных конструкций, аннулирование таких разрешений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Подготовка и выдача проекта рекламной конструкции, соответствующего требованиям законодательства о техническом регулировании, с указанием предполагаемого места установки рекламной конструкции</w:t>
            </w:r>
          </w:p>
        </w:tc>
        <w:tc>
          <w:tcPr>
            <w:tcW w:w="2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Специализированная организация</w:t>
            </w:r>
          </w:p>
        </w:tc>
      </w:tr>
      <w:tr w:rsidR="002A671E" w:rsidRPr="002A671E" w:rsidTr="0086359E">
        <w:trPr>
          <w:tblCellSpacing w:w="0" w:type="dxa"/>
          <w:jc w:val="center"/>
        </w:trPr>
        <w:tc>
          <w:tcPr>
            <w:tcW w:w="7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numPr>
                <w:ilvl w:val="0"/>
                <w:numId w:val="1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32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238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Подготовка и выдача заключения по обследованию технического состояния объекта, подтверждающего соответствие садового дома требованиям к надежности и безопасности, установленным частью 2 статьи 5, статьями 7, 8 и 10 Федерального закона «Технический регламент о безопасности зданий и сооружений» </w:t>
            </w:r>
          </w:p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  <w:lang w:eastAsia="ru-RU"/>
              </w:rPr>
              <w:t>(в случае признания садового дома жилым домом)</w:t>
            </w:r>
          </w:p>
        </w:tc>
        <w:tc>
          <w:tcPr>
            <w:tcW w:w="28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671E" w:rsidRPr="002A671E" w:rsidRDefault="002A671E" w:rsidP="002A671E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71E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Специализированная организация</w:t>
            </w:r>
          </w:p>
        </w:tc>
      </w:tr>
    </w:tbl>
    <w:p w:rsidR="000C2C2E" w:rsidRDefault="000C2C2E"/>
    <w:sectPr w:rsidR="000C2C2E" w:rsidSect="002A671E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C7B28"/>
    <w:multiLevelType w:val="multilevel"/>
    <w:tmpl w:val="23BE8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415888"/>
    <w:multiLevelType w:val="multilevel"/>
    <w:tmpl w:val="2A4E68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6C39A6"/>
    <w:multiLevelType w:val="multilevel"/>
    <w:tmpl w:val="9E8AAAF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541F7B"/>
    <w:multiLevelType w:val="hybridMultilevel"/>
    <w:tmpl w:val="2D347E0C"/>
    <w:lvl w:ilvl="0" w:tplc="E32CB9EC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82B1BD8"/>
    <w:multiLevelType w:val="multilevel"/>
    <w:tmpl w:val="E91C97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6E1C0B"/>
    <w:multiLevelType w:val="multilevel"/>
    <w:tmpl w:val="207208C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24706B"/>
    <w:multiLevelType w:val="multilevel"/>
    <w:tmpl w:val="326CB7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FA7A02"/>
    <w:multiLevelType w:val="multilevel"/>
    <w:tmpl w:val="ED08F6A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9B193E"/>
    <w:multiLevelType w:val="multilevel"/>
    <w:tmpl w:val="39BA24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9A749B"/>
    <w:multiLevelType w:val="multilevel"/>
    <w:tmpl w:val="4036C81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1D1592"/>
    <w:multiLevelType w:val="multilevel"/>
    <w:tmpl w:val="49D271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E96F81"/>
    <w:multiLevelType w:val="multilevel"/>
    <w:tmpl w:val="1E064D0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8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2"/>
  </w:num>
  <w:num w:numId="10">
    <w:abstractNumId w:val="11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71E"/>
    <w:rsid w:val="0002720A"/>
    <w:rsid w:val="000C2C2E"/>
    <w:rsid w:val="002A671E"/>
    <w:rsid w:val="003552D8"/>
    <w:rsid w:val="0086359E"/>
    <w:rsid w:val="00954D20"/>
    <w:rsid w:val="00C2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2720A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2720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67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A67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A67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2A671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27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20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2720A"/>
    <w:pPr>
      <w:ind w:left="720"/>
      <w:contextualSpacing/>
    </w:pPr>
  </w:style>
  <w:style w:type="paragraph" w:styleId="a7">
    <w:name w:val="No Spacing"/>
    <w:uiPriority w:val="1"/>
    <w:qFormat/>
    <w:rsid w:val="0002720A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02720A"/>
    <w:rPr>
      <w:rFonts w:ascii="Arial" w:eastAsia="Times New Roman" w:hAnsi="Arial" w:cs="Arial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2720A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2720A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2720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67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A67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A67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2A671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27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20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2720A"/>
    <w:pPr>
      <w:ind w:left="720"/>
      <w:contextualSpacing/>
    </w:pPr>
  </w:style>
  <w:style w:type="paragraph" w:styleId="a7">
    <w:name w:val="No Spacing"/>
    <w:uiPriority w:val="1"/>
    <w:qFormat/>
    <w:rsid w:val="0002720A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02720A"/>
    <w:rPr>
      <w:rFonts w:ascii="Arial" w:eastAsia="Times New Roman" w:hAnsi="Arial" w:cs="Arial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2720A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E8934-1F7B-4984-ADEE-8B68690A0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5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Гольцман Татьяна Владимировна</dc:creator>
  <cp:lastModifiedBy>Леонова Ольга Андреевна</cp:lastModifiedBy>
  <cp:revision>3</cp:revision>
  <cp:lastPrinted>2019-05-31T08:57:00Z</cp:lastPrinted>
  <dcterms:created xsi:type="dcterms:W3CDTF">2019-05-29T06:32:00Z</dcterms:created>
  <dcterms:modified xsi:type="dcterms:W3CDTF">2019-06-11T08:44:00Z</dcterms:modified>
</cp:coreProperties>
</file>